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04D0" w14:textId="67AFA1B2" w:rsidR="00BF1526" w:rsidRDefault="00FE0ED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A1ED99" wp14:editId="03DA81D9">
            <wp:simplePos x="0" y="0"/>
            <wp:positionH relativeFrom="page">
              <wp:posOffset>4831307</wp:posOffset>
            </wp:positionH>
            <wp:positionV relativeFrom="page">
              <wp:posOffset>423081</wp:posOffset>
            </wp:positionV>
            <wp:extent cx="2296720" cy="1291875"/>
            <wp:effectExtent l="0" t="0" r="889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76" cy="12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5A99CF" wp14:editId="1BCB8B0B">
                <wp:simplePos x="0" y="0"/>
                <wp:positionH relativeFrom="page">
                  <wp:posOffset>383540</wp:posOffset>
                </wp:positionH>
                <wp:positionV relativeFrom="page">
                  <wp:posOffset>759460</wp:posOffset>
                </wp:positionV>
                <wp:extent cx="1355090" cy="340995"/>
                <wp:effectExtent l="2540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3F63" w14:textId="77777777" w:rsidR="001C56AB" w:rsidRDefault="001C56AB" w:rsidP="001C56AB">
                            <w:pPr>
                              <w:spacing w:line="264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uti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ficer</w:t>
                            </w:r>
                          </w:p>
                          <w:p w14:paraId="1FB0AFE1" w14:textId="77777777" w:rsidR="001C56AB" w:rsidRDefault="001C56AB" w:rsidP="001C56A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9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2pt;margin-top:59.8pt;width:106.7pt;height: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" filled="f" stroked="f">
                <v:textbox inset="0,0,0,0">
                  <w:txbxContent>
                    <w:p w14:paraId="6D743F63" w14:textId="77777777" w:rsidR="001C56AB" w:rsidRDefault="001C56AB" w:rsidP="001C56AB">
                      <w:pPr>
                        <w:spacing w:line="264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uti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ficer</w:t>
                      </w:r>
                    </w:p>
                    <w:p w14:paraId="1FB0AFE1" w14:textId="77777777" w:rsidR="001C56AB" w:rsidRDefault="001C56AB" w:rsidP="001C56A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4468B1" w14:textId="77777777" w:rsidR="001C56AB" w:rsidRDefault="001C56AB"/>
    <w:p w14:paraId="197132EF" w14:textId="4049BB9F" w:rsidR="001C56AB" w:rsidRDefault="00A73CD0" w:rsidP="00A73CD0">
      <w:pPr>
        <w:tabs>
          <w:tab w:val="left" w:pos="8160"/>
        </w:tabs>
      </w:pPr>
      <w:r>
        <w:tab/>
      </w:r>
    </w:p>
    <w:p w14:paraId="26BBAC21" w14:textId="77777777" w:rsidR="001C56AB" w:rsidRDefault="001C56AB"/>
    <w:p w14:paraId="08C73566" w14:textId="77777777" w:rsidR="001C56AB" w:rsidRDefault="001C56AB"/>
    <w:p w14:paraId="5D584180" w14:textId="77777777" w:rsidR="001C56AB" w:rsidRDefault="001C56AB"/>
    <w:p w14:paraId="1DD5B53A" w14:textId="77777777" w:rsidR="001C56AB" w:rsidRDefault="001C56AB"/>
    <w:p w14:paraId="2A9630DD" w14:textId="77777777" w:rsidR="001C56AB" w:rsidRDefault="001C56AB"/>
    <w:p w14:paraId="5EDD4A00" w14:textId="77777777" w:rsidR="001C56AB" w:rsidRDefault="001C56AB"/>
    <w:p w14:paraId="6A6CD949" w14:textId="77777777" w:rsidR="001C56AB" w:rsidRDefault="001C56AB"/>
    <w:p w14:paraId="4E6352B6" w14:textId="39BB8B5C" w:rsidR="00A73CD0" w:rsidRPr="00D6132C" w:rsidRDefault="00A73CD0" w:rsidP="00FE0ED8">
      <w:pPr>
        <w:jc w:val="center"/>
        <w:rPr>
          <w:b/>
          <w:u w:val="single"/>
        </w:rPr>
      </w:pPr>
      <w:r w:rsidRPr="00D6132C">
        <w:rPr>
          <w:b/>
          <w:u w:val="single"/>
        </w:rPr>
        <w:t xml:space="preserve"> </w:t>
      </w:r>
      <w:r w:rsidR="005E2709">
        <w:rPr>
          <w:b/>
          <w:u w:val="single"/>
        </w:rPr>
        <w:t>Radiographic Informatics Advisory Group (RIAG</w:t>
      </w:r>
      <w:r w:rsidR="00764305">
        <w:rPr>
          <w:b/>
          <w:u w:val="single"/>
        </w:rPr>
        <w:t xml:space="preserve">) </w:t>
      </w:r>
      <w:r w:rsidRPr="00D6132C">
        <w:rPr>
          <w:b/>
          <w:u w:val="single"/>
        </w:rPr>
        <w:t>Work Plan 202</w:t>
      </w:r>
      <w:r w:rsidR="00D30B70">
        <w:rPr>
          <w:b/>
          <w:u w:val="single"/>
        </w:rPr>
        <w:t>3-2025</w:t>
      </w:r>
    </w:p>
    <w:p w14:paraId="57591BE4" w14:textId="05FBD176" w:rsidR="00A73CD0" w:rsidRDefault="00E0345F" w:rsidP="00A73CD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9D288FC" wp14:editId="502543FE">
            <wp:simplePos x="0" y="0"/>
            <wp:positionH relativeFrom="margin">
              <wp:align>left</wp:align>
            </wp:positionH>
            <wp:positionV relativeFrom="paragraph">
              <wp:posOffset>19686</wp:posOffset>
            </wp:positionV>
            <wp:extent cx="9991725" cy="4371975"/>
            <wp:effectExtent l="38100" t="0" r="47625" b="9525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CD0">
        <w:rPr>
          <w:b/>
        </w:rPr>
        <w:t>OBJECTIVES:</w:t>
      </w:r>
    </w:p>
    <w:p w14:paraId="108FE44E" w14:textId="426B50F3" w:rsidR="00B5031A" w:rsidRDefault="00B5031A" w:rsidP="00A73CD0">
      <w:pPr>
        <w:rPr>
          <w:b/>
        </w:rPr>
      </w:pPr>
    </w:p>
    <w:p w14:paraId="7B363C14" w14:textId="48A1E5DB" w:rsidR="00B5031A" w:rsidRDefault="00B5031A" w:rsidP="00A73CD0">
      <w:pPr>
        <w:rPr>
          <w:b/>
        </w:rPr>
      </w:pPr>
    </w:p>
    <w:p w14:paraId="6AABD0DC" w14:textId="1FF698C6" w:rsidR="00B5031A" w:rsidRDefault="00B5031A" w:rsidP="00A73CD0">
      <w:pPr>
        <w:rPr>
          <w:b/>
        </w:rPr>
      </w:pPr>
    </w:p>
    <w:p w14:paraId="5C788307" w14:textId="446FF09D" w:rsidR="00B5031A" w:rsidRDefault="00B5031A" w:rsidP="00A73CD0">
      <w:pPr>
        <w:rPr>
          <w:b/>
        </w:rPr>
      </w:pPr>
    </w:p>
    <w:p w14:paraId="16478E18" w14:textId="77777777" w:rsidR="00B5031A" w:rsidRDefault="00B5031A" w:rsidP="00A73CD0">
      <w:pPr>
        <w:rPr>
          <w:b/>
        </w:rPr>
      </w:pPr>
    </w:p>
    <w:p w14:paraId="5222ED6F" w14:textId="77777777" w:rsidR="00B5031A" w:rsidRDefault="00B5031A" w:rsidP="00A73CD0">
      <w:pPr>
        <w:rPr>
          <w:b/>
        </w:rPr>
      </w:pPr>
    </w:p>
    <w:p w14:paraId="20FB9670" w14:textId="77777777" w:rsidR="00B5031A" w:rsidRDefault="00B5031A" w:rsidP="00A73CD0">
      <w:pPr>
        <w:rPr>
          <w:b/>
        </w:rPr>
      </w:pPr>
    </w:p>
    <w:p w14:paraId="6EC71BBB" w14:textId="77777777" w:rsidR="00B5031A" w:rsidRDefault="00B5031A" w:rsidP="00A73CD0">
      <w:pPr>
        <w:rPr>
          <w:b/>
        </w:rPr>
      </w:pPr>
    </w:p>
    <w:p w14:paraId="677FB4FD" w14:textId="77777777" w:rsidR="00B5031A" w:rsidRDefault="00B5031A" w:rsidP="00A73CD0">
      <w:pPr>
        <w:rPr>
          <w:b/>
        </w:rPr>
      </w:pPr>
    </w:p>
    <w:p w14:paraId="294F4905" w14:textId="77777777" w:rsidR="00B5031A" w:rsidRDefault="00B5031A" w:rsidP="00A73CD0">
      <w:pPr>
        <w:rPr>
          <w:b/>
        </w:rPr>
      </w:pPr>
    </w:p>
    <w:p w14:paraId="61B10900" w14:textId="77777777" w:rsidR="00B5031A" w:rsidRDefault="00B5031A" w:rsidP="00A73CD0">
      <w:pPr>
        <w:rPr>
          <w:b/>
        </w:rPr>
      </w:pPr>
    </w:p>
    <w:p w14:paraId="5FB32A14" w14:textId="77777777" w:rsidR="00B5031A" w:rsidRDefault="00B5031A" w:rsidP="00A73CD0">
      <w:pPr>
        <w:rPr>
          <w:b/>
        </w:rPr>
      </w:pPr>
    </w:p>
    <w:p w14:paraId="77621C60" w14:textId="77777777" w:rsidR="00B5031A" w:rsidRDefault="00B5031A" w:rsidP="00A73CD0">
      <w:pPr>
        <w:rPr>
          <w:b/>
        </w:rPr>
      </w:pPr>
    </w:p>
    <w:p w14:paraId="09E78A49" w14:textId="77777777" w:rsidR="00B5031A" w:rsidRDefault="00B5031A" w:rsidP="00A73CD0">
      <w:pPr>
        <w:rPr>
          <w:b/>
        </w:rPr>
      </w:pPr>
    </w:p>
    <w:p w14:paraId="12B0CC4B" w14:textId="77777777" w:rsidR="00B5031A" w:rsidRDefault="00B5031A" w:rsidP="00A73CD0">
      <w:pPr>
        <w:rPr>
          <w:b/>
        </w:rPr>
      </w:pPr>
    </w:p>
    <w:p w14:paraId="239A0E72" w14:textId="77777777" w:rsidR="00B5031A" w:rsidRDefault="00B5031A" w:rsidP="00A73CD0">
      <w:pPr>
        <w:rPr>
          <w:b/>
        </w:rPr>
      </w:pPr>
    </w:p>
    <w:p w14:paraId="682903E7" w14:textId="77777777" w:rsidR="00B5031A" w:rsidRDefault="00B5031A" w:rsidP="00A73CD0">
      <w:pPr>
        <w:rPr>
          <w:b/>
        </w:rPr>
      </w:pPr>
    </w:p>
    <w:p w14:paraId="0887A29E" w14:textId="77777777" w:rsidR="00B5031A" w:rsidRDefault="00B5031A" w:rsidP="00A73CD0">
      <w:pPr>
        <w:rPr>
          <w:b/>
        </w:rPr>
      </w:pPr>
    </w:p>
    <w:p w14:paraId="567637E0" w14:textId="77777777" w:rsidR="00B5031A" w:rsidRDefault="00B5031A" w:rsidP="00A73CD0">
      <w:pPr>
        <w:rPr>
          <w:b/>
        </w:rPr>
      </w:pPr>
    </w:p>
    <w:p w14:paraId="104A7A39" w14:textId="77777777" w:rsidR="00B5031A" w:rsidRDefault="00B5031A" w:rsidP="00A73CD0">
      <w:pPr>
        <w:rPr>
          <w:b/>
        </w:rPr>
      </w:pPr>
    </w:p>
    <w:p w14:paraId="143F9B20" w14:textId="77777777" w:rsidR="00B5031A" w:rsidRDefault="00B5031A" w:rsidP="00A73CD0">
      <w:pPr>
        <w:rPr>
          <w:b/>
        </w:rPr>
      </w:pPr>
    </w:p>
    <w:p w14:paraId="672ED9DD" w14:textId="77777777" w:rsidR="00B5031A" w:rsidRDefault="00B5031A" w:rsidP="00A73CD0">
      <w:pPr>
        <w:rPr>
          <w:b/>
        </w:rPr>
      </w:pPr>
    </w:p>
    <w:p w14:paraId="0B68D8D1" w14:textId="77777777" w:rsidR="00B5031A" w:rsidRDefault="00B5031A" w:rsidP="00A73CD0">
      <w:pPr>
        <w:rPr>
          <w:b/>
        </w:rPr>
      </w:pPr>
    </w:p>
    <w:p w14:paraId="5052821F" w14:textId="77777777" w:rsidR="00B5031A" w:rsidRDefault="00B5031A" w:rsidP="00A73CD0">
      <w:pPr>
        <w:rPr>
          <w:b/>
        </w:rPr>
      </w:pPr>
    </w:p>
    <w:p w14:paraId="0856C1F2" w14:textId="77777777" w:rsidR="00B5031A" w:rsidRDefault="00B5031A" w:rsidP="00A73CD0">
      <w:pPr>
        <w:rPr>
          <w:b/>
        </w:rPr>
      </w:pPr>
    </w:p>
    <w:p w14:paraId="035B1CDC" w14:textId="77777777" w:rsidR="00B5031A" w:rsidRDefault="00B5031A" w:rsidP="00A73CD0">
      <w:pPr>
        <w:rPr>
          <w:b/>
        </w:rPr>
      </w:pPr>
    </w:p>
    <w:p w14:paraId="62D952EE" w14:textId="53C10E11" w:rsidR="00A73CD0" w:rsidRDefault="00A73CD0" w:rsidP="00A73CD0">
      <w:pPr>
        <w:rPr>
          <w:b/>
        </w:rPr>
      </w:pPr>
      <w:r>
        <w:rPr>
          <w:b/>
        </w:rPr>
        <w:lastRenderedPageBreak/>
        <w:t>TARGETS FOR 202</w:t>
      </w:r>
      <w:r w:rsidR="00F3502E">
        <w:rPr>
          <w:b/>
        </w:rPr>
        <w:t>3-</w:t>
      </w:r>
      <w:r w:rsidR="00DE15D9">
        <w:rPr>
          <w:b/>
        </w:rPr>
        <w:t>2025</w:t>
      </w:r>
      <w:r>
        <w:rPr>
          <w:b/>
        </w:rPr>
        <w:t>:</w:t>
      </w:r>
    </w:p>
    <w:p w14:paraId="464F6946" w14:textId="77777777" w:rsidR="00A73CD0" w:rsidRDefault="00A73CD0" w:rsidP="00A73CD0">
      <w:pPr>
        <w:rPr>
          <w:b/>
        </w:rPr>
      </w:pPr>
    </w:p>
    <w:p w14:paraId="202302F6" w14:textId="3BA1DFB1" w:rsidR="00C24A8D" w:rsidRDefault="00C24A8D" w:rsidP="00A73CD0">
      <w:pPr>
        <w:rPr>
          <w:b/>
        </w:rPr>
      </w:pPr>
      <w:r>
        <w:rPr>
          <w:b/>
        </w:rPr>
        <w:t>Action planner</w:t>
      </w:r>
    </w:p>
    <w:p w14:paraId="700DCB68" w14:textId="77777777" w:rsidR="00A73CD0" w:rsidRPr="00D6132C" w:rsidRDefault="00A73CD0" w:rsidP="00A73CD0">
      <w:pPr>
        <w:rPr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22"/>
        <w:gridCol w:w="1674"/>
        <w:gridCol w:w="2083"/>
        <w:gridCol w:w="1485"/>
        <w:gridCol w:w="6109"/>
        <w:gridCol w:w="1203"/>
        <w:gridCol w:w="1761"/>
      </w:tblGrid>
      <w:tr w:rsidR="00A9217C" w14:paraId="53E15A42" w14:textId="77777777" w:rsidTr="00587AF1">
        <w:tc>
          <w:tcPr>
            <w:tcW w:w="428" w:type="dxa"/>
            <w:shd w:val="clear" w:color="auto" w:fill="BFBFBF" w:themeFill="background1" w:themeFillShade="BF"/>
          </w:tcPr>
          <w:p w14:paraId="2EFC1437" w14:textId="77777777" w:rsidR="00C24A8D" w:rsidRPr="00C24A8D" w:rsidRDefault="00C24A8D" w:rsidP="00C24A8D">
            <w:pPr>
              <w:rPr>
                <w:b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14:paraId="7BCA109E" w14:textId="1E39EB14" w:rsidR="00C24A8D" w:rsidRPr="00C24A8D" w:rsidRDefault="00C24A8D" w:rsidP="00C24A8D">
            <w:pPr>
              <w:rPr>
                <w:b/>
              </w:rPr>
            </w:pPr>
            <w:r w:rsidRPr="00C24A8D">
              <w:rPr>
                <w:b/>
              </w:rPr>
              <w:t>Action</w:t>
            </w:r>
          </w:p>
        </w:tc>
        <w:tc>
          <w:tcPr>
            <w:tcW w:w="2102" w:type="dxa"/>
            <w:shd w:val="clear" w:color="auto" w:fill="BFBFBF" w:themeFill="background1" w:themeFillShade="BF"/>
          </w:tcPr>
          <w:p w14:paraId="0424BBB9" w14:textId="77777777" w:rsidR="00C24A8D" w:rsidRDefault="00C24A8D" w:rsidP="00C24A8D">
            <w:pPr>
              <w:rPr>
                <w:b/>
              </w:rPr>
            </w:pPr>
            <w:r w:rsidRPr="00C24A8D">
              <w:rPr>
                <w:b/>
              </w:rPr>
              <w:t>Objectives</w:t>
            </w:r>
          </w:p>
          <w:p w14:paraId="11EC8A91" w14:textId="30CCF1E9" w:rsidR="00C24A8D" w:rsidRPr="00C24A8D" w:rsidRDefault="00C24A8D" w:rsidP="00C24A8D">
            <w:pPr>
              <w:rPr>
                <w:i/>
                <w:sz w:val="20"/>
                <w:szCs w:val="20"/>
              </w:rPr>
            </w:pPr>
            <w:r w:rsidRPr="00C24A8D">
              <w:rPr>
                <w:i/>
                <w:sz w:val="20"/>
                <w:szCs w:val="20"/>
              </w:rPr>
              <w:t>(SMART goals)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14:paraId="3A8C983F" w14:textId="0E9ADD81" w:rsidR="00C24A8D" w:rsidRPr="00C24A8D" w:rsidRDefault="00C24A8D" w:rsidP="00C24A8D">
            <w:pPr>
              <w:rPr>
                <w:b/>
              </w:rPr>
            </w:pPr>
            <w:r w:rsidRPr="00C24A8D">
              <w:rPr>
                <w:b/>
              </w:rPr>
              <w:t>Responsible members</w:t>
            </w:r>
          </w:p>
        </w:tc>
        <w:tc>
          <w:tcPr>
            <w:tcW w:w="6358" w:type="dxa"/>
            <w:shd w:val="clear" w:color="auto" w:fill="BFBFBF" w:themeFill="background1" w:themeFillShade="BF"/>
          </w:tcPr>
          <w:p w14:paraId="6F4B93DF" w14:textId="35168802" w:rsidR="00C24A8D" w:rsidRPr="00C24A8D" w:rsidRDefault="00C24A8D" w:rsidP="00C24A8D">
            <w:pPr>
              <w:rPr>
                <w:b/>
              </w:rPr>
            </w:pPr>
            <w:r>
              <w:rPr>
                <w:b/>
              </w:rPr>
              <w:t xml:space="preserve">Notes </w:t>
            </w:r>
            <w:r w:rsidRPr="00C24A8D">
              <w:rPr>
                <w:i/>
                <w:sz w:val="20"/>
                <w:szCs w:val="20"/>
              </w:rPr>
              <w:t>(may include anticipated benefits, costs, external advisors)</w:t>
            </w:r>
          </w:p>
        </w:tc>
        <w:tc>
          <w:tcPr>
            <w:tcW w:w="854" w:type="dxa"/>
            <w:shd w:val="clear" w:color="auto" w:fill="BFBFBF" w:themeFill="background1" w:themeFillShade="BF"/>
          </w:tcPr>
          <w:p w14:paraId="3EB96BDF" w14:textId="1201EF72" w:rsidR="00C24A8D" w:rsidRPr="00C24A8D" w:rsidRDefault="00C24A8D" w:rsidP="00C24A8D">
            <w:pPr>
              <w:rPr>
                <w:b/>
              </w:rPr>
            </w:pPr>
            <w:r w:rsidRPr="00C24A8D">
              <w:rPr>
                <w:b/>
              </w:rPr>
              <w:t>Target date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6A6C32AF" w14:textId="0C7C598E" w:rsidR="00C24A8D" w:rsidRPr="00C24A8D" w:rsidRDefault="00C24A8D" w:rsidP="00C24A8D">
            <w:pPr>
              <w:rPr>
                <w:b/>
              </w:rPr>
            </w:pPr>
            <w:r w:rsidRPr="00C24A8D">
              <w:rPr>
                <w:b/>
              </w:rPr>
              <w:t>Status / update</w:t>
            </w:r>
          </w:p>
        </w:tc>
      </w:tr>
      <w:tr w:rsidR="00A9217C" w14:paraId="540DEC07" w14:textId="77777777" w:rsidTr="00587AF1">
        <w:tc>
          <w:tcPr>
            <w:tcW w:w="428" w:type="dxa"/>
            <w:shd w:val="clear" w:color="auto" w:fill="8DB3E2" w:themeFill="text2" w:themeFillTint="66"/>
          </w:tcPr>
          <w:p w14:paraId="01EAA5A6" w14:textId="77777777" w:rsidR="00BC6C74" w:rsidRDefault="00BC6C74" w:rsidP="009D250A"/>
          <w:p w14:paraId="1F03D67C" w14:textId="21E1842F" w:rsidR="00BC6C74" w:rsidRDefault="00BC6C74" w:rsidP="009D250A">
            <w:r>
              <w:t>1</w:t>
            </w:r>
          </w:p>
        </w:tc>
        <w:tc>
          <w:tcPr>
            <w:tcW w:w="1689" w:type="dxa"/>
            <w:shd w:val="clear" w:color="auto" w:fill="8DB3E2" w:themeFill="text2" w:themeFillTint="66"/>
          </w:tcPr>
          <w:p w14:paraId="4C70A309" w14:textId="77777777" w:rsidR="00BC6C74" w:rsidRDefault="00BC6C74" w:rsidP="009D250A"/>
          <w:p w14:paraId="71480326" w14:textId="770ED0EB" w:rsidR="00BC6C74" w:rsidRDefault="009E4436" w:rsidP="009D250A">
            <w:r>
              <w:t>SoR m</w:t>
            </w:r>
            <w:r w:rsidR="00BC6C74">
              <w:t>ember engagement</w:t>
            </w:r>
          </w:p>
        </w:tc>
        <w:tc>
          <w:tcPr>
            <w:tcW w:w="2102" w:type="dxa"/>
          </w:tcPr>
          <w:p w14:paraId="5F19B1BD" w14:textId="77777777" w:rsidR="00C429CA" w:rsidRDefault="00C429CA" w:rsidP="00C429CA">
            <w:pPr>
              <w:rPr>
                <w:lang w:val="en-US"/>
              </w:rPr>
            </w:pPr>
            <w:r>
              <w:rPr>
                <w:lang w:val="en-US"/>
              </w:rPr>
              <w:t>Develop Q&amp;A section for SoR informatics webpage.</w:t>
            </w:r>
          </w:p>
          <w:p w14:paraId="39CC7FF6" w14:textId="77777777" w:rsidR="00780193" w:rsidRDefault="00780193" w:rsidP="00C429CA">
            <w:pPr>
              <w:rPr>
                <w:lang w:val="en-US"/>
              </w:rPr>
            </w:pPr>
          </w:p>
          <w:p w14:paraId="4E141CB2" w14:textId="77777777" w:rsidR="00F47105" w:rsidRDefault="00F47105" w:rsidP="00C429CA">
            <w:pPr>
              <w:rPr>
                <w:lang w:val="en-US"/>
              </w:rPr>
            </w:pPr>
          </w:p>
          <w:p w14:paraId="07692FB8" w14:textId="77777777" w:rsidR="00F47105" w:rsidRDefault="00F47105" w:rsidP="00C429CA">
            <w:pPr>
              <w:rPr>
                <w:lang w:val="en-US"/>
              </w:rPr>
            </w:pPr>
          </w:p>
          <w:p w14:paraId="7BFD40C1" w14:textId="77777777" w:rsidR="00F47105" w:rsidRDefault="00F47105" w:rsidP="00C429CA">
            <w:pPr>
              <w:rPr>
                <w:lang w:val="en-US"/>
              </w:rPr>
            </w:pPr>
          </w:p>
          <w:p w14:paraId="41B590BA" w14:textId="77777777" w:rsidR="00F47105" w:rsidRDefault="00F47105" w:rsidP="00C429CA">
            <w:pPr>
              <w:rPr>
                <w:lang w:val="en-US"/>
              </w:rPr>
            </w:pPr>
          </w:p>
          <w:p w14:paraId="196C599A" w14:textId="77777777" w:rsidR="00F47105" w:rsidRDefault="00F47105" w:rsidP="00C429CA">
            <w:pPr>
              <w:rPr>
                <w:lang w:val="en-US"/>
              </w:rPr>
            </w:pPr>
          </w:p>
          <w:p w14:paraId="32413952" w14:textId="35AC1179" w:rsidR="00780193" w:rsidRDefault="00780193" w:rsidP="00C429CA">
            <w:pPr>
              <w:rPr>
                <w:lang w:val="en-US"/>
              </w:rPr>
            </w:pPr>
            <w:r>
              <w:rPr>
                <w:lang w:val="en-US"/>
              </w:rPr>
              <w:t>RIAG Terms of Reference</w:t>
            </w:r>
          </w:p>
          <w:p w14:paraId="72ADBA2B" w14:textId="2DDA51AC" w:rsidR="00BC6C74" w:rsidRPr="00203DBE" w:rsidRDefault="00BC6C74" w:rsidP="00FC195A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0DCBFD15" w14:textId="2F378CC5" w:rsidR="00912C00" w:rsidRDefault="00912C00" w:rsidP="009D250A"/>
        </w:tc>
        <w:tc>
          <w:tcPr>
            <w:tcW w:w="6358" w:type="dxa"/>
          </w:tcPr>
          <w:p w14:paraId="61C02653" w14:textId="77777777" w:rsidR="009740C9" w:rsidRDefault="009740C9" w:rsidP="00203DBE"/>
          <w:p w14:paraId="0055C776" w14:textId="0D80E5D5" w:rsidR="00596FC5" w:rsidRDefault="008F7B31" w:rsidP="00203DBE">
            <w:r>
              <w:t xml:space="preserve">SoR </w:t>
            </w:r>
            <w:r w:rsidR="00CD5F68">
              <w:t>synapse w</w:t>
            </w:r>
            <w:r w:rsidR="00596FC5">
              <w:t>orkspace</w:t>
            </w:r>
            <w:r w:rsidR="00CD5F68">
              <w:t xml:space="preserve"> for</w:t>
            </w:r>
            <w:r w:rsidR="00596FC5">
              <w:t xml:space="preserve"> </w:t>
            </w:r>
            <w:proofErr w:type="spellStart"/>
            <w:proofErr w:type="gramStart"/>
            <w:r w:rsidR="00596FC5">
              <w:t>AI,Digital</w:t>
            </w:r>
            <w:proofErr w:type="spellEnd"/>
            <w:proofErr w:type="gramEnd"/>
            <w:r w:rsidR="00596FC5">
              <w:t>, Informatics</w:t>
            </w:r>
            <w:r w:rsidR="00CD5F68">
              <w:t xml:space="preserve"> will also be a resource for members to chat on the discussion board</w:t>
            </w:r>
            <w:r w:rsidR="004A2DA0">
              <w:t xml:space="preserve"> </w:t>
            </w:r>
            <w:r w:rsidR="00452670">
              <w:t>-</w:t>
            </w:r>
            <w:r w:rsidR="004A2DA0">
              <w:t xml:space="preserve"> may aid with</w:t>
            </w:r>
            <w:r w:rsidR="0078432D">
              <w:t xml:space="preserve"> </w:t>
            </w:r>
            <w:r w:rsidR="004A2DA0">
              <w:t>o</w:t>
            </w:r>
            <w:r w:rsidR="0078432D">
              <w:t>ngoing recruitment</w:t>
            </w:r>
            <w:r w:rsidR="004A2DA0">
              <w:t xml:space="preserve"> to advisory groups</w:t>
            </w:r>
            <w:r w:rsidR="00452670">
              <w:t xml:space="preserve"> and network workspace</w:t>
            </w:r>
            <w:r w:rsidR="0078432D">
              <w:t>.</w:t>
            </w:r>
          </w:p>
          <w:p w14:paraId="3EE65286" w14:textId="77777777" w:rsidR="004A2DA0" w:rsidRDefault="004A2DA0" w:rsidP="00203DBE"/>
          <w:p w14:paraId="253AC0A0" w14:textId="25DAD56D" w:rsidR="00C561C5" w:rsidRDefault="008B4BD6" w:rsidP="00203DBE">
            <w:r>
              <w:t>Alex</w:t>
            </w:r>
            <w:r w:rsidR="00F47105">
              <w:t xml:space="preserve"> P still</w:t>
            </w:r>
            <w:r>
              <w:t xml:space="preserve"> receiving queries via email address</w:t>
            </w:r>
            <w:r w:rsidR="00F47105">
              <w:t xml:space="preserve"> post year of informatics</w:t>
            </w:r>
            <w:r>
              <w:t>.</w:t>
            </w:r>
          </w:p>
          <w:p w14:paraId="453BF0A6" w14:textId="77777777" w:rsidR="00C561C5" w:rsidRDefault="00C561C5" w:rsidP="00203DBE"/>
          <w:p w14:paraId="21AC6A10" w14:textId="77777777" w:rsidR="00C561C5" w:rsidRDefault="00C561C5" w:rsidP="00203DBE"/>
          <w:p w14:paraId="65B8D309" w14:textId="786ABF4F" w:rsidR="00F47105" w:rsidRDefault="00F47105" w:rsidP="00203DBE">
            <w:r>
              <w:t xml:space="preserve">Update terms of reference with view to </w:t>
            </w:r>
            <w:r w:rsidR="00447269">
              <w:t xml:space="preserve">preparation for recruitment of new members. Current </w:t>
            </w:r>
            <w:r w:rsidR="00812DDA">
              <w:t>terms of reference</w:t>
            </w:r>
            <w:r w:rsidR="00447269">
              <w:t xml:space="preserve"> </w:t>
            </w:r>
            <w:proofErr w:type="gramStart"/>
            <w:r w:rsidR="00447269">
              <w:t>was</w:t>
            </w:r>
            <w:proofErr w:type="gramEnd"/>
            <w:r w:rsidR="00447269">
              <w:t xml:space="preserve"> written in 2012.</w:t>
            </w:r>
          </w:p>
        </w:tc>
        <w:tc>
          <w:tcPr>
            <w:tcW w:w="854" w:type="dxa"/>
          </w:tcPr>
          <w:p w14:paraId="142C838C" w14:textId="77777777" w:rsidR="005A5B0A" w:rsidRDefault="005A5B0A" w:rsidP="009D250A"/>
          <w:p w14:paraId="14A5ADAA" w14:textId="77777777" w:rsidR="00B4662B" w:rsidRDefault="00B4662B" w:rsidP="009D250A">
            <w:r>
              <w:t>2025</w:t>
            </w:r>
          </w:p>
          <w:p w14:paraId="3B64A97F" w14:textId="77777777" w:rsidR="00B4662B" w:rsidRDefault="00B4662B" w:rsidP="009D250A"/>
          <w:p w14:paraId="3ADB17EA" w14:textId="77777777" w:rsidR="00B4662B" w:rsidRDefault="00B4662B" w:rsidP="009D250A"/>
          <w:p w14:paraId="384B7C41" w14:textId="77777777" w:rsidR="00B4662B" w:rsidRDefault="00B4662B" w:rsidP="009D250A"/>
          <w:p w14:paraId="3C7F797C" w14:textId="77777777" w:rsidR="00B4662B" w:rsidRDefault="00B4662B" w:rsidP="009D250A"/>
          <w:p w14:paraId="7FF4B431" w14:textId="77777777" w:rsidR="00B4662B" w:rsidRDefault="00B4662B" w:rsidP="009D250A"/>
          <w:p w14:paraId="5F3EF569" w14:textId="77777777" w:rsidR="00B4662B" w:rsidRDefault="00B4662B" w:rsidP="009D250A"/>
          <w:p w14:paraId="43F05177" w14:textId="77777777" w:rsidR="00B4662B" w:rsidRDefault="00B4662B" w:rsidP="009D250A"/>
          <w:p w14:paraId="3563D372" w14:textId="77777777" w:rsidR="00B4662B" w:rsidRDefault="00B4662B" w:rsidP="009D250A"/>
          <w:p w14:paraId="7E84FA40" w14:textId="5E4CBD25" w:rsidR="00B4662B" w:rsidRDefault="00B4662B" w:rsidP="009D250A">
            <w:r>
              <w:t>April 2024</w:t>
            </w:r>
          </w:p>
        </w:tc>
        <w:tc>
          <w:tcPr>
            <w:tcW w:w="1812" w:type="dxa"/>
          </w:tcPr>
          <w:p w14:paraId="4E815E5D" w14:textId="37E7C13D" w:rsidR="003D5C72" w:rsidRDefault="003D5C72" w:rsidP="004007EF">
            <w:pPr>
              <w:rPr>
                <w:lang w:val="en-US"/>
              </w:rPr>
            </w:pPr>
          </w:p>
        </w:tc>
      </w:tr>
      <w:tr w:rsidR="00A9217C" w14:paraId="6DF80E77" w14:textId="77777777" w:rsidTr="00587AF1">
        <w:tc>
          <w:tcPr>
            <w:tcW w:w="428" w:type="dxa"/>
            <w:vMerge w:val="restart"/>
            <w:shd w:val="clear" w:color="auto" w:fill="D6E3BC" w:themeFill="accent3" w:themeFillTint="66"/>
          </w:tcPr>
          <w:p w14:paraId="5C87D265" w14:textId="4A86BB28" w:rsidR="00E32A05" w:rsidRDefault="00E32A05" w:rsidP="00E32A05">
            <w:r>
              <w:t>2</w:t>
            </w:r>
          </w:p>
        </w:tc>
        <w:tc>
          <w:tcPr>
            <w:tcW w:w="1689" w:type="dxa"/>
            <w:vMerge w:val="restart"/>
            <w:shd w:val="clear" w:color="auto" w:fill="D6E3BC" w:themeFill="accent3" w:themeFillTint="66"/>
          </w:tcPr>
          <w:p w14:paraId="619F4328" w14:textId="34C8B322" w:rsidR="00E32A05" w:rsidRDefault="00E32A05" w:rsidP="00E32A05">
            <w:r>
              <w:t>Support the development of professional and educational standards</w:t>
            </w:r>
          </w:p>
        </w:tc>
        <w:tc>
          <w:tcPr>
            <w:tcW w:w="2102" w:type="dxa"/>
          </w:tcPr>
          <w:p w14:paraId="3C9B3A44" w14:textId="77777777" w:rsidR="001F31F3" w:rsidRDefault="00E32A05" w:rsidP="00E32A05">
            <w:pPr>
              <w:rPr>
                <w:lang w:val="en-US"/>
              </w:rPr>
            </w:pPr>
            <w:r>
              <w:rPr>
                <w:lang w:val="en-US"/>
              </w:rPr>
              <w:t>Share</w:t>
            </w:r>
            <w:r w:rsidR="00DC0159">
              <w:rPr>
                <w:lang w:val="en-US"/>
              </w:rPr>
              <w:t xml:space="preserve"> group knowledge</w:t>
            </w:r>
            <w:r w:rsidR="007A4D46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best practice</w:t>
            </w:r>
            <w:r w:rsidR="001F31F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35E046E6" w14:textId="59C521E5" w:rsidR="00E32A05" w:rsidRDefault="001F31F3" w:rsidP="00E32A0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7A4D46">
              <w:rPr>
                <w:lang w:val="en-US"/>
              </w:rPr>
              <w:t xml:space="preserve">eview </w:t>
            </w:r>
            <w:r w:rsidR="00D13F18">
              <w:rPr>
                <w:lang w:val="en-US"/>
              </w:rPr>
              <w:t xml:space="preserve">current </w:t>
            </w:r>
            <w:r w:rsidR="00C81EA5">
              <w:rPr>
                <w:lang w:val="en-US"/>
              </w:rPr>
              <w:t xml:space="preserve">SoR </w:t>
            </w:r>
            <w:r w:rsidR="008B0928">
              <w:rPr>
                <w:lang w:val="en-US"/>
              </w:rPr>
              <w:t>info</w:t>
            </w:r>
            <w:r w:rsidR="00A9217C">
              <w:rPr>
                <w:lang w:val="en-US"/>
              </w:rPr>
              <w:t xml:space="preserve">rmatics </w:t>
            </w:r>
            <w:r w:rsidR="008B0928">
              <w:rPr>
                <w:lang w:val="en-US"/>
              </w:rPr>
              <w:t xml:space="preserve">guidance and </w:t>
            </w:r>
            <w:proofErr w:type="gramStart"/>
            <w:r w:rsidR="008B0928">
              <w:rPr>
                <w:lang w:val="en-US"/>
              </w:rPr>
              <w:t>update</w:t>
            </w:r>
            <w:r w:rsidR="00C81EA5">
              <w:rPr>
                <w:lang w:val="en-US"/>
              </w:rPr>
              <w:t>,</w:t>
            </w:r>
            <w:r w:rsidR="00111DC1">
              <w:rPr>
                <w:lang w:val="en-US"/>
              </w:rPr>
              <w:t>/</w:t>
            </w:r>
            <w:proofErr w:type="gramEnd"/>
            <w:r w:rsidR="00C81EA5">
              <w:rPr>
                <w:lang w:val="en-US"/>
              </w:rPr>
              <w:t xml:space="preserve">signpost to </w:t>
            </w:r>
            <w:r w:rsidR="00D74043">
              <w:rPr>
                <w:lang w:val="en-US"/>
              </w:rPr>
              <w:t xml:space="preserve"> training, publications, </w:t>
            </w:r>
            <w:r w:rsidR="00B85019">
              <w:rPr>
                <w:lang w:val="en-US"/>
              </w:rPr>
              <w:t>competency</w:t>
            </w:r>
            <w:r w:rsidR="00C81EA5">
              <w:rPr>
                <w:lang w:val="en-US"/>
              </w:rPr>
              <w:t xml:space="preserve"> frameworks</w:t>
            </w:r>
            <w:r w:rsidR="00D74043">
              <w:rPr>
                <w:lang w:val="en-US"/>
              </w:rPr>
              <w:t xml:space="preserve"> etc.</w:t>
            </w:r>
          </w:p>
        </w:tc>
        <w:tc>
          <w:tcPr>
            <w:tcW w:w="1494" w:type="dxa"/>
          </w:tcPr>
          <w:p w14:paraId="780CB892" w14:textId="7D8B4943" w:rsidR="00E32A05" w:rsidRDefault="00E32A05" w:rsidP="00E32A05"/>
        </w:tc>
        <w:tc>
          <w:tcPr>
            <w:tcW w:w="6358" w:type="dxa"/>
          </w:tcPr>
          <w:p w14:paraId="4C915090" w14:textId="77777777" w:rsidR="007B70C5" w:rsidRDefault="007B70C5" w:rsidP="00E32A05"/>
          <w:p w14:paraId="016222DE" w14:textId="77777777" w:rsidR="00E32A05" w:rsidRDefault="00FF4A73" w:rsidP="00E32A05">
            <w:r>
              <w:t>SoR webpages available for signposting.</w:t>
            </w:r>
          </w:p>
          <w:p w14:paraId="7DB83114" w14:textId="77777777" w:rsidR="00812DDA" w:rsidRDefault="00812DDA" w:rsidP="00E32A05"/>
          <w:p w14:paraId="0D9A2BB1" w14:textId="54548632" w:rsidR="00812DDA" w:rsidRDefault="00812DDA" w:rsidP="00E32A05">
            <w:r>
              <w:t xml:space="preserve">Synapse workspaces for advisory and for </w:t>
            </w:r>
            <w:r w:rsidR="005E69F5">
              <w:t>network group.</w:t>
            </w:r>
          </w:p>
          <w:p w14:paraId="34344D61" w14:textId="77777777" w:rsidR="00974CE2" w:rsidRDefault="00974CE2" w:rsidP="00E32A05"/>
          <w:p w14:paraId="1B11C322" w14:textId="282FCB27" w:rsidR="00974CE2" w:rsidRDefault="00974CE2" w:rsidP="00E32A05"/>
        </w:tc>
        <w:tc>
          <w:tcPr>
            <w:tcW w:w="854" w:type="dxa"/>
          </w:tcPr>
          <w:p w14:paraId="1377C034" w14:textId="3B36D75B" w:rsidR="00E32A05" w:rsidRDefault="00D11DA3" w:rsidP="00E32A05">
            <w:r>
              <w:t>Ongoing</w:t>
            </w:r>
          </w:p>
        </w:tc>
        <w:tc>
          <w:tcPr>
            <w:tcW w:w="1812" w:type="dxa"/>
          </w:tcPr>
          <w:p w14:paraId="74153DFD" w14:textId="7A326C06" w:rsidR="00E32A05" w:rsidRDefault="00E32A05" w:rsidP="00E32A05"/>
        </w:tc>
      </w:tr>
      <w:tr w:rsidR="00A9217C" w14:paraId="3AE5ACE8" w14:textId="77777777" w:rsidTr="00587AF1">
        <w:tc>
          <w:tcPr>
            <w:tcW w:w="428" w:type="dxa"/>
            <w:vMerge/>
            <w:shd w:val="clear" w:color="auto" w:fill="D6E3BC" w:themeFill="accent3" w:themeFillTint="66"/>
          </w:tcPr>
          <w:p w14:paraId="58D4082F" w14:textId="77777777" w:rsidR="00180C2A" w:rsidRDefault="00180C2A" w:rsidP="00E32A05"/>
        </w:tc>
        <w:tc>
          <w:tcPr>
            <w:tcW w:w="1689" w:type="dxa"/>
            <w:vMerge/>
            <w:shd w:val="clear" w:color="auto" w:fill="D6E3BC" w:themeFill="accent3" w:themeFillTint="66"/>
          </w:tcPr>
          <w:p w14:paraId="594AE33E" w14:textId="77777777" w:rsidR="00180C2A" w:rsidRDefault="00180C2A" w:rsidP="00E32A05"/>
        </w:tc>
        <w:tc>
          <w:tcPr>
            <w:tcW w:w="2102" w:type="dxa"/>
          </w:tcPr>
          <w:p w14:paraId="28FC9824" w14:textId="40F6AC4B" w:rsidR="002C4965" w:rsidRDefault="00B85019" w:rsidP="00E32A05">
            <w:pPr>
              <w:rPr>
                <w:lang w:val="en-US"/>
              </w:rPr>
            </w:pPr>
            <w:r>
              <w:rPr>
                <w:lang w:val="en-US"/>
              </w:rPr>
              <w:t xml:space="preserve">Provide </w:t>
            </w:r>
            <w:r w:rsidR="00665257">
              <w:rPr>
                <w:lang w:val="en-US"/>
              </w:rPr>
              <w:t xml:space="preserve">group </w:t>
            </w:r>
            <w:r w:rsidR="00F731FC">
              <w:rPr>
                <w:lang w:val="en-US"/>
              </w:rPr>
              <w:t xml:space="preserve">feedback, </w:t>
            </w:r>
            <w:proofErr w:type="gramStart"/>
            <w:r w:rsidR="00F731FC">
              <w:rPr>
                <w:lang w:val="en-US"/>
              </w:rPr>
              <w:t>critique</w:t>
            </w:r>
            <w:proofErr w:type="gramEnd"/>
            <w:r w:rsidR="00F731FC">
              <w:rPr>
                <w:lang w:val="en-US"/>
              </w:rPr>
              <w:t xml:space="preserve"> and comments to consultations.</w:t>
            </w:r>
          </w:p>
        </w:tc>
        <w:tc>
          <w:tcPr>
            <w:tcW w:w="1494" w:type="dxa"/>
          </w:tcPr>
          <w:p w14:paraId="7D657604" w14:textId="6386789D" w:rsidR="00180C2A" w:rsidRDefault="00180C2A" w:rsidP="00E32A05"/>
        </w:tc>
        <w:tc>
          <w:tcPr>
            <w:tcW w:w="6358" w:type="dxa"/>
          </w:tcPr>
          <w:p w14:paraId="386D6898" w14:textId="1C6837FD" w:rsidR="00180C2A" w:rsidRDefault="000A7DD1" w:rsidP="00E32A05">
            <w:r>
              <w:t xml:space="preserve">Signposting to consultations and call for responses via </w:t>
            </w:r>
            <w:r w:rsidR="00F40001">
              <w:t xml:space="preserve">informatics advisory </w:t>
            </w:r>
            <w:r>
              <w:t>group synapse page</w:t>
            </w:r>
            <w:r w:rsidR="00F40001">
              <w:t>.</w:t>
            </w:r>
          </w:p>
        </w:tc>
        <w:tc>
          <w:tcPr>
            <w:tcW w:w="854" w:type="dxa"/>
          </w:tcPr>
          <w:p w14:paraId="585273D9" w14:textId="4A27EB8B" w:rsidR="00180C2A" w:rsidRDefault="00D11DA3" w:rsidP="00E32A05">
            <w:r>
              <w:t>Ongoing</w:t>
            </w:r>
          </w:p>
        </w:tc>
        <w:tc>
          <w:tcPr>
            <w:tcW w:w="1812" w:type="dxa"/>
          </w:tcPr>
          <w:p w14:paraId="6E33237F" w14:textId="6009F4A7" w:rsidR="00180C2A" w:rsidRDefault="00180C2A" w:rsidP="00E32A05"/>
        </w:tc>
      </w:tr>
      <w:tr w:rsidR="00A9217C" w14:paraId="635B8E14" w14:textId="77777777" w:rsidTr="00587AF1">
        <w:tc>
          <w:tcPr>
            <w:tcW w:w="428" w:type="dxa"/>
            <w:shd w:val="clear" w:color="auto" w:fill="D99594" w:themeFill="accent2" w:themeFillTint="99"/>
          </w:tcPr>
          <w:p w14:paraId="661CDA95" w14:textId="4E33E0A9" w:rsidR="009E4436" w:rsidRDefault="009E4436" w:rsidP="00E32A05">
            <w:r>
              <w:t>3</w:t>
            </w:r>
          </w:p>
        </w:tc>
        <w:tc>
          <w:tcPr>
            <w:tcW w:w="1689" w:type="dxa"/>
            <w:shd w:val="clear" w:color="auto" w:fill="D99594" w:themeFill="accent2" w:themeFillTint="99"/>
          </w:tcPr>
          <w:p w14:paraId="7BFA72B2" w14:textId="0D2B9F84" w:rsidR="009E4436" w:rsidRDefault="009E4436" w:rsidP="00E32A05">
            <w:r>
              <w:t xml:space="preserve">Engage with stakeholders </w:t>
            </w:r>
            <w:r>
              <w:lastRenderedPageBreak/>
              <w:t>and patient groups</w:t>
            </w:r>
          </w:p>
        </w:tc>
        <w:tc>
          <w:tcPr>
            <w:tcW w:w="2102" w:type="dxa"/>
          </w:tcPr>
          <w:p w14:paraId="24459813" w14:textId="77777777" w:rsidR="00111DC1" w:rsidRDefault="00AC5512" w:rsidP="00E32A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SoR inf</w:t>
            </w:r>
            <w:r w:rsidR="00F40001">
              <w:rPr>
                <w:lang w:val="en-US"/>
              </w:rPr>
              <w:t xml:space="preserve">ormatics </w:t>
            </w:r>
            <w:r>
              <w:rPr>
                <w:lang w:val="en-US"/>
              </w:rPr>
              <w:t xml:space="preserve">advisory group to be regarded as a </w:t>
            </w:r>
            <w:r w:rsidR="008C79DF">
              <w:rPr>
                <w:lang w:val="en-US"/>
              </w:rPr>
              <w:lastRenderedPageBreak/>
              <w:t xml:space="preserve">reliable source of information and advice. </w:t>
            </w:r>
          </w:p>
          <w:p w14:paraId="048D7615" w14:textId="77777777" w:rsidR="00111DC1" w:rsidRDefault="00111DC1" w:rsidP="00E32A05">
            <w:pPr>
              <w:rPr>
                <w:lang w:val="en-US"/>
              </w:rPr>
            </w:pPr>
          </w:p>
          <w:p w14:paraId="520F1E6F" w14:textId="7AB24673" w:rsidR="009E4436" w:rsidRDefault="008C79DF" w:rsidP="00E32A05">
            <w:pPr>
              <w:rPr>
                <w:lang w:val="en-US"/>
              </w:rPr>
            </w:pPr>
            <w:r>
              <w:rPr>
                <w:lang w:val="en-US"/>
              </w:rPr>
              <w:t>Progress partnerships and explore joint working with relevant SoR groups, external info</w:t>
            </w:r>
            <w:r w:rsidR="00490708">
              <w:rPr>
                <w:lang w:val="en-US"/>
              </w:rPr>
              <w:t>rmatics</w:t>
            </w:r>
            <w:r>
              <w:rPr>
                <w:lang w:val="en-US"/>
              </w:rPr>
              <w:t xml:space="preserve"> groups, arms-length bodies, charities etc.</w:t>
            </w:r>
          </w:p>
        </w:tc>
        <w:tc>
          <w:tcPr>
            <w:tcW w:w="1494" w:type="dxa"/>
          </w:tcPr>
          <w:p w14:paraId="290F6743" w14:textId="38CE00D1" w:rsidR="009E4436" w:rsidRDefault="009E4436" w:rsidP="00E32A05"/>
        </w:tc>
        <w:tc>
          <w:tcPr>
            <w:tcW w:w="6358" w:type="dxa"/>
          </w:tcPr>
          <w:p w14:paraId="180D53C2" w14:textId="77777777" w:rsidR="009E4436" w:rsidRDefault="005E69F5" w:rsidP="00E32A05">
            <w:r>
              <w:t>Member details available via advisory group webpages.</w:t>
            </w:r>
          </w:p>
          <w:p w14:paraId="52C65966" w14:textId="77777777" w:rsidR="005E69F5" w:rsidRDefault="005E69F5" w:rsidP="00E32A05"/>
          <w:p w14:paraId="755A6411" w14:textId="77777777" w:rsidR="005E69F5" w:rsidRDefault="005E69F5" w:rsidP="00E32A05"/>
          <w:p w14:paraId="3B2A716A" w14:textId="77777777" w:rsidR="005E69F5" w:rsidRDefault="005E69F5" w:rsidP="00E32A05"/>
          <w:p w14:paraId="5276FE64" w14:textId="77777777" w:rsidR="005E69F5" w:rsidRDefault="005E69F5" w:rsidP="00E32A05"/>
          <w:p w14:paraId="300A1941" w14:textId="77777777" w:rsidR="005E69F5" w:rsidRDefault="005E69F5" w:rsidP="00E32A05"/>
          <w:p w14:paraId="1BDE40D4" w14:textId="77777777" w:rsidR="005E69F5" w:rsidRDefault="005E69F5" w:rsidP="00E32A05"/>
          <w:p w14:paraId="4EDF7D04" w14:textId="77777777" w:rsidR="005E69F5" w:rsidRDefault="005E69F5" w:rsidP="00E32A05"/>
          <w:p w14:paraId="4EF92E23" w14:textId="13619AB8" w:rsidR="005E69F5" w:rsidRDefault="005E69F5" w:rsidP="00E32A05">
            <w:r>
              <w:t xml:space="preserve">Professional officers update at </w:t>
            </w:r>
            <w:r w:rsidR="00DB2896">
              <w:t>monthly meetings.</w:t>
            </w:r>
          </w:p>
        </w:tc>
        <w:tc>
          <w:tcPr>
            <w:tcW w:w="854" w:type="dxa"/>
          </w:tcPr>
          <w:p w14:paraId="486BC26A" w14:textId="1C23A230" w:rsidR="009E4436" w:rsidRDefault="00D11DA3" w:rsidP="00E32A05">
            <w:r>
              <w:lastRenderedPageBreak/>
              <w:t>2025</w:t>
            </w:r>
          </w:p>
        </w:tc>
        <w:tc>
          <w:tcPr>
            <w:tcW w:w="1812" w:type="dxa"/>
          </w:tcPr>
          <w:p w14:paraId="690E4435" w14:textId="77777777" w:rsidR="009E4436" w:rsidRDefault="009E4436" w:rsidP="00E32A05"/>
        </w:tc>
      </w:tr>
      <w:tr w:rsidR="00A9217C" w14:paraId="62F2D2FD" w14:textId="77777777" w:rsidTr="00587AF1">
        <w:tc>
          <w:tcPr>
            <w:tcW w:w="428" w:type="dxa"/>
            <w:shd w:val="clear" w:color="auto" w:fill="B2A1C7" w:themeFill="accent4" w:themeFillTint="99"/>
          </w:tcPr>
          <w:p w14:paraId="0132B3C5" w14:textId="3F93604A" w:rsidR="003B168B" w:rsidRDefault="003B168B" w:rsidP="003B168B">
            <w:r>
              <w:t>4</w:t>
            </w:r>
          </w:p>
        </w:tc>
        <w:tc>
          <w:tcPr>
            <w:tcW w:w="1689" w:type="dxa"/>
            <w:shd w:val="clear" w:color="auto" w:fill="B2A1C7" w:themeFill="accent4" w:themeFillTint="99"/>
          </w:tcPr>
          <w:p w14:paraId="1B2C1DC1" w14:textId="1B7433AC" w:rsidR="003B168B" w:rsidRDefault="003B168B" w:rsidP="003B168B">
            <w:r>
              <w:t>Ensure a safe place to work for members</w:t>
            </w:r>
          </w:p>
        </w:tc>
        <w:tc>
          <w:tcPr>
            <w:tcW w:w="2102" w:type="dxa"/>
          </w:tcPr>
          <w:p w14:paraId="2D0D131C" w14:textId="77777777" w:rsidR="003B168B" w:rsidRDefault="00D679C0" w:rsidP="00FD7AF6">
            <w:pPr>
              <w:rPr>
                <w:lang w:val="en-US"/>
              </w:rPr>
            </w:pPr>
            <w:r>
              <w:rPr>
                <w:lang w:val="en-US"/>
              </w:rPr>
              <w:t>Advice to council and members</w:t>
            </w:r>
            <w:r w:rsidR="008477A4">
              <w:rPr>
                <w:lang w:val="en-US"/>
              </w:rPr>
              <w:t xml:space="preserve"> with respect to</w:t>
            </w:r>
            <w:r w:rsidR="00914C70">
              <w:rPr>
                <w:lang w:val="en-US"/>
              </w:rPr>
              <w:t xml:space="preserve"> current healthcare focus in info</w:t>
            </w:r>
            <w:r w:rsidR="00490708">
              <w:rPr>
                <w:lang w:val="en-US"/>
              </w:rPr>
              <w:t>rmatic</w:t>
            </w:r>
            <w:r w:rsidR="00914C70">
              <w:rPr>
                <w:lang w:val="en-US"/>
              </w:rPr>
              <w:t>s, for example,</w:t>
            </w:r>
            <w:r w:rsidR="008477A4">
              <w:rPr>
                <w:lang w:val="en-US"/>
              </w:rPr>
              <w:t xml:space="preserve"> regulation</w:t>
            </w:r>
            <w:r w:rsidR="00914C70">
              <w:rPr>
                <w:lang w:val="en-US"/>
              </w:rPr>
              <w:t xml:space="preserve">, </w:t>
            </w:r>
            <w:r w:rsidR="008477A4">
              <w:rPr>
                <w:lang w:val="en-US"/>
              </w:rPr>
              <w:t xml:space="preserve">procurement, </w:t>
            </w:r>
            <w:r w:rsidR="00D27F9E">
              <w:rPr>
                <w:lang w:val="en-US"/>
              </w:rPr>
              <w:t>project implementation.</w:t>
            </w:r>
          </w:p>
          <w:p w14:paraId="29072625" w14:textId="77777777" w:rsidR="000049A0" w:rsidRDefault="000049A0" w:rsidP="00FD7AF6"/>
          <w:p w14:paraId="067E460A" w14:textId="504AC1D4" w:rsidR="000049A0" w:rsidRDefault="000049A0" w:rsidP="00FD7AF6">
            <w:r>
              <w:t>Review SoR 2010 publication re Display Screen Equipment and update.</w:t>
            </w:r>
          </w:p>
        </w:tc>
        <w:tc>
          <w:tcPr>
            <w:tcW w:w="1494" w:type="dxa"/>
          </w:tcPr>
          <w:p w14:paraId="3551A7B4" w14:textId="097AFE22" w:rsidR="003B168B" w:rsidRDefault="003B168B" w:rsidP="003B168B"/>
        </w:tc>
        <w:tc>
          <w:tcPr>
            <w:tcW w:w="6358" w:type="dxa"/>
          </w:tcPr>
          <w:p w14:paraId="0DD0E76D" w14:textId="77777777" w:rsidR="003B168B" w:rsidRDefault="003B168B" w:rsidP="003B168B"/>
          <w:p w14:paraId="57B42010" w14:textId="77777777" w:rsidR="00A23B2F" w:rsidRDefault="00A23B2F" w:rsidP="003B168B">
            <w:r>
              <w:t>Providing advice to members</w:t>
            </w:r>
            <w:r w:rsidR="00466412">
              <w:t xml:space="preserve"> via SoR communications channels and online workspace.</w:t>
            </w:r>
          </w:p>
          <w:p w14:paraId="6EE54F7F" w14:textId="77777777" w:rsidR="001A5157" w:rsidRDefault="001A5157" w:rsidP="003B168B"/>
          <w:p w14:paraId="02D5469B" w14:textId="77777777" w:rsidR="001A5157" w:rsidRDefault="001A5157" w:rsidP="003B168B"/>
          <w:p w14:paraId="31BF1FC5" w14:textId="77777777" w:rsidR="001A5157" w:rsidRDefault="001A5157" w:rsidP="003B168B"/>
          <w:p w14:paraId="091DD48A" w14:textId="77777777" w:rsidR="001A5157" w:rsidRDefault="001A5157" w:rsidP="003B168B"/>
          <w:p w14:paraId="4703E78A" w14:textId="77777777" w:rsidR="001A5157" w:rsidRDefault="001A5157" w:rsidP="003B168B"/>
          <w:p w14:paraId="6C67733D" w14:textId="77777777" w:rsidR="001A5157" w:rsidRDefault="001A5157" w:rsidP="003B168B"/>
          <w:p w14:paraId="0508A743" w14:textId="77777777" w:rsidR="001A5157" w:rsidRDefault="001A5157" w:rsidP="003B168B"/>
          <w:p w14:paraId="52A4E29A" w14:textId="015B5365" w:rsidR="001A5157" w:rsidRDefault="001A5157" w:rsidP="003B168B">
            <w:r>
              <w:t>Request from Charlotte Beardmore and Rhys Martin. Rhys will work with RIAG to update guidance.</w:t>
            </w:r>
          </w:p>
        </w:tc>
        <w:tc>
          <w:tcPr>
            <w:tcW w:w="854" w:type="dxa"/>
          </w:tcPr>
          <w:p w14:paraId="189B7577" w14:textId="3D710A6D" w:rsidR="003B168B" w:rsidRDefault="003B168B" w:rsidP="003B168B"/>
        </w:tc>
        <w:tc>
          <w:tcPr>
            <w:tcW w:w="1812" w:type="dxa"/>
          </w:tcPr>
          <w:p w14:paraId="1EF61E3D" w14:textId="0E8B996B" w:rsidR="003B168B" w:rsidRDefault="003B168B" w:rsidP="003B168B"/>
        </w:tc>
      </w:tr>
      <w:tr w:rsidR="00A9217C" w14:paraId="7F64E92E" w14:textId="77777777" w:rsidTr="00587AF1">
        <w:tc>
          <w:tcPr>
            <w:tcW w:w="428" w:type="dxa"/>
            <w:shd w:val="clear" w:color="auto" w:fill="F79646" w:themeFill="accent6"/>
          </w:tcPr>
          <w:p w14:paraId="26F0D8C7" w14:textId="13E1C3EA" w:rsidR="003B168B" w:rsidRDefault="003B168B" w:rsidP="003B168B">
            <w:r>
              <w:t>5</w:t>
            </w:r>
          </w:p>
        </w:tc>
        <w:tc>
          <w:tcPr>
            <w:tcW w:w="1689" w:type="dxa"/>
            <w:shd w:val="clear" w:color="auto" w:fill="F79646" w:themeFill="accent6"/>
          </w:tcPr>
          <w:p w14:paraId="18952308" w14:textId="5347950E" w:rsidR="003B168B" w:rsidRDefault="003B168B" w:rsidP="003B168B">
            <w:r>
              <w:t xml:space="preserve">Influence </w:t>
            </w:r>
            <w:r w:rsidR="005A5B0A">
              <w:t xml:space="preserve">the </w:t>
            </w:r>
            <w:r>
              <w:t xml:space="preserve">future delivery of </w:t>
            </w:r>
            <w:r w:rsidR="00BA063F">
              <w:t>radiographic informatics</w:t>
            </w:r>
          </w:p>
        </w:tc>
        <w:tc>
          <w:tcPr>
            <w:tcW w:w="2102" w:type="dxa"/>
          </w:tcPr>
          <w:p w14:paraId="6D5E62B4" w14:textId="77777777" w:rsidR="003B168B" w:rsidRDefault="002B1CD3" w:rsidP="003B168B">
            <w:pPr>
              <w:rPr>
                <w:lang w:val="en-US"/>
              </w:rPr>
            </w:pPr>
            <w:r>
              <w:rPr>
                <w:lang w:val="en-US"/>
              </w:rPr>
              <w:t xml:space="preserve">Guidance re role of radiographers in digital / </w:t>
            </w:r>
            <w:r w:rsidR="00B462FE">
              <w:rPr>
                <w:lang w:val="en-US"/>
              </w:rPr>
              <w:t xml:space="preserve">specific radiographer posts Digital, AI, PACS, CNO </w:t>
            </w:r>
            <w:proofErr w:type="spellStart"/>
            <w:proofErr w:type="gramStart"/>
            <w:r w:rsidR="00B462FE">
              <w:rPr>
                <w:lang w:val="en-US"/>
              </w:rPr>
              <w:t>etc</w:t>
            </w:r>
            <w:proofErr w:type="spellEnd"/>
            <w:proofErr w:type="gramEnd"/>
            <w:r w:rsidR="00446E57">
              <w:rPr>
                <w:lang w:val="en-US"/>
              </w:rPr>
              <w:t xml:space="preserve"> </w:t>
            </w:r>
          </w:p>
          <w:p w14:paraId="0E99137F" w14:textId="77777777" w:rsidR="00466412" w:rsidRDefault="00466412" w:rsidP="003B168B">
            <w:pPr>
              <w:rPr>
                <w:lang w:val="en-US"/>
              </w:rPr>
            </w:pPr>
          </w:p>
          <w:p w14:paraId="50C6DCAA" w14:textId="77777777" w:rsidR="00466412" w:rsidRDefault="00466412" w:rsidP="003B168B">
            <w:pPr>
              <w:rPr>
                <w:lang w:val="en-US"/>
              </w:rPr>
            </w:pPr>
          </w:p>
          <w:p w14:paraId="0A6EF10F" w14:textId="77777777" w:rsidR="00466412" w:rsidRDefault="00466412" w:rsidP="003B168B">
            <w:pPr>
              <w:rPr>
                <w:lang w:val="en-US"/>
              </w:rPr>
            </w:pPr>
          </w:p>
          <w:p w14:paraId="0DDD8C6E" w14:textId="77777777" w:rsidR="00466412" w:rsidRDefault="00466412" w:rsidP="003B168B">
            <w:pPr>
              <w:rPr>
                <w:lang w:val="en-US"/>
              </w:rPr>
            </w:pPr>
          </w:p>
          <w:p w14:paraId="2C6DABB2" w14:textId="5393AF5E" w:rsidR="00466412" w:rsidRDefault="00466412" w:rsidP="003B168B">
            <w:r>
              <w:rPr>
                <w:lang w:val="en-US"/>
              </w:rPr>
              <w:lastRenderedPageBreak/>
              <w:t>Review pre-registration informatics curr</w:t>
            </w:r>
            <w:r w:rsidR="00862103">
              <w:rPr>
                <w:lang w:val="en-US"/>
              </w:rPr>
              <w:t>iculum guidance</w:t>
            </w:r>
          </w:p>
        </w:tc>
        <w:tc>
          <w:tcPr>
            <w:tcW w:w="1494" w:type="dxa"/>
          </w:tcPr>
          <w:p w14:paraId="06609193" w14:textId="6DA39F55" w:rsidR="003B168B" w:rsidRDefault="003B168B" w:rsidP="003B168B"/>
        </w:tc>
        <w:tc>
          <w:tcPr>
            <w:tcW w:w="6358" w:type="dxa"/>
          </w:tcPr>
          <w:p w14:paraId="11680008" w14:textId="77777777" w:rsidR="003B168B" w:rsidRDefault="00AE651A" w:rsidP="003B168B">
            <w:r>
              <w:t xml:space="preserve">Example guidance for clinical academic careers: </w:t>
            </w:r>
            <w:hyperlink r:id="rId13" w:history="1">
              <w:r w:rsidR="00DE1F07">
                <w:rPr>
                  <w:rStyle w:val="Hyperlink"/>
                </w:rPr>
                <w:t>Clinical-Academic-Radiographer-Guidance-for-the-support-of-new-and-established-roles-Final (sor.org)</w:t>
              </w:r>
            </w:hyperlink>
          </w:p>
          <w:p w14:paraId="75246A8B" w14:textId="77777777" w:rsidR="00DE1F07" w:rsidRDefault="00DE1F07" w:rsidP="003B168B"/>
          <w:p w14:paraId="5A02AE2E" w14:textId="77777777" w:rsidR="00466412" w:rsidRDefault="00466412" w:rsidP="003B168B"/>
          <w:p w14:paraId="5851D40C" w14:textId="77777777" w:rsidR="00466412" w:rsidRDefault="00466412" w:rsidP="003B168B"/>
          <w:p w14:paraId="0D660ED1" w14:textId="77777777" w:rsidR="00466412" w:rsidRDefault="00466412" w:rsidP="003B168B"/>
          <w:p w14:paraId="55D5A77B" w14:textId="77777777" w:rsidR="00466412" w:rsidRDefault="00466412" w:rsidP="003B168B"/>
          <w:p w14:paraId="55B49C48" w14:textId="77777777" w:rsidR="00466412" w:rsidRDefault="00466412" w:rsidP="003B168B"/>
          <w:p w14:paraId="79DC1371" w14:textId="77777777" w:rsidR="00466412" w:rsidRDefault="00466412" w:rsidP="003B168B"/>
          <w:p w14:paraId="3D0598FB" w14:textId="77777777" w:rsidR="00466412" w:rsidRDefault="00466412" w:rsidP="003B168B"/>
          <w:p w14:paraId="1C1A44DA" w14:textId="0F3989BC" w:rsidR="0080678E" w:rsidRDefault="0080678E" w:rsidP="003B168B">
            <w:r>
              <w:t>Explore / explore guidance available for pre-registration curriculum</w:t>
            </w:r>
            <w:r w:rsidR="009378ED">
              <w:t xml:space="preserve"> – anything from council of deans for health? </w:t>
            </w:r>
            <w:proofErr w:type="gramStart"/>
            <w:r w:rsidR="00686BA7">
              <w:t xml:space="preserve">HEA </w:t>
            </w:r>
            <w:r w:rsidR="009617D4">
              <w:t>?</w:t>
            </w:r>
            <w:proofErr w:type="gramEnd"/>
            <w:r w:rsidR="00756B62">
              <w:t xml:space="preserve"> Check with HRE.</w:t>
            </w:r>
          </w:p>
          <w:p w14:paraId="34C4D71F" w14:textId="77777777" w:rsidR="0080678E" w:rsidRDefault="0080678E" w:rsidP="003B168B"/>
          <w:p w14:paraId="08E6597F" w14:textId="4DA8ACFD" w:rsidR="007861EE" w:rsidRDefault="007861EE" w:rsidP="005E292F"/>
        </w:tc>
        <w:tc>
          <w:tcPr>
            <w:tcW w:w="854" w:type="dxa"/>
          </w:tcPr>
          <w:p w14:paraId="2D6EA0A2" w14:textId="77777777" w:rsidR="003B168B" w:rsidRDefault="003B168B" w:rsidP="003B168B"/>
          <w:p w14:paraId="362499D4" w14:textId="77777777" w:rsidR="00862103" w:rsidRDefault="00862103" w:rsidP="003B168B">
            <w:r>
              <w:t>September 2024</w:t>
            </w:r>
          </w:p>
          <w:p w14:paraId="445DBA36" w14:textId="77777777" w:rsidR="00862103" w:rsidRDefault="00862103" w:rsidP="003B168B"/>
          <w:p w14:paraId="32801BA7" w14:textId="77777777" w:rsidR="00862103" w:rsidRDefault="00862103" w:rsidP="003B168B"/>
          <w:p w14:paraId="74DDD475" w14:textId="77777777" w:rsidR="00862103" w:rsidRDefault="00862103" w:rsidP="003B168B"/>
          <w:p w14:paraId="318648D9" w14:textId="77777777" w:rsidR="00862103" w:rsidRDefault="00862103" w:rsidP="003B168B"/>
          <w:p w14:paraId="702CF432" w14:textId="77777777" w:rsidR="00862103" w:rsidRDefault="00862103" w:rsidP="003B168B"/>
          <w:p w14:paraId="4743B4D9" w14:textId="77777777" w:rsidR="00862103" w:rsidRDefault="00862103" w:rsidP="003B168B"/>
          <w:p w14:paraId="7579516F" w14:textId="77777777" w:rsidR="00862103" w:rsidRDefault="00862103" w:rsidP="003B168B"/>
          <w:p w14:paraId="15E7AC6A" w14:textId="77777777" w:rsidR="00862103" w:rsidRDefault="00862103" w:rsidP="003B168B"/>
          <w:p w14:paraId="41BD79F0" w14:textId="10AC8774" w:rsidR="00862103" w:rsidRDefault="00862103" w:rsidP="003B168B">
            <w:r>
              <w:t>September 2024</w:t>
            </w:r>
          </w:p>
        </w:tc>
        <w:tc>
          <w:tcPr>
            <w:tcW w:w="1812" w:type="dxa"/>
          </w:tcPr>
          <w:p w14:paraId="1CFBB53F" w14:textId="63A4C34D" w:rsidR="003B168B" w:rsidRDefault="003B168B" w:rsidP="003B168B"/>
        </w:tc>
      </w:tr>
    </w:tbl>
    <w:p w14:paraId="385BFA59" w14:textId="77777777" w:rsidR="002A1B95" w:rsidRPr="0035320F" w:rsidRDefault="002A1B95">
      <w:pPr>
        <w:rPr>
          <w:sz w:val="28"/>
          <w:szCs w:val="28"/>
        </w:rPr>
      </w:pPr>
    </w:p>
    <w:sectPr w:rsidR="002A1B95" w:rsidRPr="0035320F" w:rsidSect="00A42A4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1BD6" w14:textId="77777777" w:rsidR="001563CB" w:rsidRDefault="001563CB" w:rsidP="001C56AB">
      <w:r>
        <w:separator/>
      </w:r>
    </w:p>
  </w:endnote>
  <w:endnote w:type="continuationSeparator" w:id="0">
    <w:p w14:paraId="358E7242" w14:textId="77777777" w:rsidR="001563CB" w:rsidRDefault="001563CB" w:rsidP="001C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592D" w14:textId="77777777" w:rsidR="001C56AB" w:rsidRPr="001C56AB" w:rsidRDefault="001C56AB" w:rsidP="001C56A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8331B6" wp14:editId="0816CAF1">
              <wp:simplePos x="0" y="0"/>
              <wp:positionH relativeFrom="page">
                <wp:posOffset>383540</wp:posOffset>
              </wp:positionH>
              <wp:positionV relativeFrom="page">
                <wp:posOffset>9759950</wp:posOffset>
              </wp:positionV>
              <wp:extent cx="4041775" cy="623570"/>
              <wp:effectExtent l="254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B022F" w14:textId="77777777" w:rsidR="001C56AB" w:rsidRPr="00612332" w:rsidRDefault="001C56AB" w:rsidP="001C56AB">
                          <w:pPr>
                            <w:spacing w:line="264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Q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z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H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ou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85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w w:val="85"/>
                            </w:rPr>
                            <w:t>P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vi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d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c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q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w w:val="85"/>
                            </w:rPr>
                            <w:t>M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il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l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Lo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do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1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EW</w:t>
                          </w:r>
                        </w:p>
                        <w:p w14:paraId="2A5FC641" w14:textId="77777777" w:rsidR="001C56AB" w:rsidRPr="00612332" w:rsidRDefault="001C56AB" w:rsidP="001C56AB">
                          <w:pPr>
                            <w:spacing w:before="1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w w:val="90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4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90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1"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i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n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f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@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 xml:space="preserve">g 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31"/>
                                <w:w w:val="90"/>
                              </w:rPr>
                              <w:t xml:space="preserve"> </w:t>
                            </w:r>
                          </w:hyperlink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  <w:w w:val="90"/>
                            </w:rPr>
                            <w:t>W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2"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0"/>
                              </w:rPr>
                              <w:t>ww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w w:val="90"/>
                              </w:rPr>
                              <w:t>w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>g</w:t>
                            </w:r>
                          </w:hyperlink>
                        </w:p>
                        <w:p w14:paraId="374564C9" w14:textId="77777777" w:rsidR="001C56AB" w:rsidRDefault="001C56AB" w:rsidP="001C56AB">
                          <w:pPr>
                            <w:pStyle w:val="BodyText"/>
                            <w:spacing w:line="160" w:lineRule="exact"/>
                            <w:ind w:right="312"/>
                          </w:pPr>
                          <w:r>
                            <w:rPr>
                              <w:rFonts w:cs="Arial"/>
                              <w:color w:val="231F20"/>
                              <w:spacing w:val="2"/>
                              <w:w w:val="90"/>
                            </w:rPr>
                            <w:t>T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he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ocie</w:t>
                          </w:r>
                          <w:r>
                            <w:rPr>
                              <w:rFonts w:cs="Arial"/>
                              <w:color w:val="231F20"/>
                              <w:spacing w:val="4"/>
                              <w:w w:val="90"/>
                            </w:rPr>
                            <w:t>t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of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adi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o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graphe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com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p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lim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it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by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gua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ant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.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9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>9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4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83</w:t>
                          </w:r>
                          <w:r>
                            <w:rPr>
                              <w:color w:val="231F20"/>
                              <w:w w:val="9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6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ic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0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Pr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enc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qua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Str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don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-7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W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331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.2pt;margin-top:768.5pt;width:318.25pt;height:4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" filled="f" stroked="f">
              <v:textbox inset="0,0,0,0">
                <w:txbxContent>
                  <w:p w14:paraId="7D0B022F" w14:textId="77777777" w:rsidR="001C56AB" w:rsidRPr="00612332" w:rsidRDefault="001C56AB" w:rsidP="001C56AB">
                    <w:pPr>
                      <w:spacing w:line="264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Q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6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3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z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H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ou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3"/>
                        <w:w w:val="85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8"/>
                        <w:w w:val="85"/>
                      </w:rPr>
                      <w:t>P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vi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d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c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q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"/>
                        <w:w w:val="85"/>
                      </w:rPr>
                      <w:t>M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il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l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4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Lo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do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7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1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EW</w:t>
                    </w:r>
                  </w:p>
                  <w:p w14:paraId="2A5FC641" w14:textId="77777777" w:rsidR="001C56AB" w:rsidRPr="00612332" w:rsidRDefault="001C56AB" w:rsidP="001C56AB">
                    <w:pPr>
                      <w:spacing w:before="12"/>
                      <w:ind w:left="20"/>
                      <w:rPr>
                        <w:rFonts w:ascii="Arial" w:eastAsia="Arial" w:hAnsi="Arial" w:cs="Arial"/>
                      </w:rPr>
                    </w:pPr>
                    <w:r w:rsidRPr="00612332">
                      <w:rPr>
                        <w:rFonts w:ascii="Arial" w:eastAsia="Arial" w:hAnsi="Arial" w:cs="Arial"/>
                        <w:color w:val="231F20"/>
                        <w:spacing w:val="-29"/>
                        <w:w w:val="90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4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5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4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9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3"/>
                        <w:w w:val="90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3"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i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n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f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@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 xml:space="preserve">g 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31"/>
                          <w:w w:val="90"/>
                        </w:rPr>
                        <w:t xml:space="preserve"> </w:t>
                      </w:r>
                    </w:hyperlink>
                    <w:r w:rsidRPr="00612332">
                      <w:rPr>
                        <w:rFonts w:ascii="Arial" w:eastAsia="Arial" w:hAnsi="Arial" w:cs="Arial"/>
                        <w:color w:val="231F20"/>
                        <w:spacing w:val="-15"/>
                        <w:w w:val="90"/>
                      </w:rPr>
                      <w:t>W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4"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5"/>
                          <w:w w:val="90"/>
                        </w:rPr>
                        <w:t>ww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6"/>
                          <w:w w:val="90"/>
                        </w:rPr>
                        <w:t>w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g</w:t>
                      </w:r>
                    </w:hyperlink>
                  </w:p>
                  <w:p w14:paraId="374564C9" w14:textId="77777777" w:rsidR="001C56AB" w:rsidRDefault="001C56AB" w:rsidP="001C56AB">
                    <w:pPr>
                      <w:pStyle w:val="BodyText"/>
                      <w:spacing w:line="160" w:lineRule="exact"/>
                      <w:ind w:right="312"/>
                    </w:pPr>
                    <w:r>
                      <w:rPr>
                        <w:rFonts w:cs="Arial"/>
                        <w:color w:val="231F20"/>
                        <w:spacing w:val="2"/>
                        <w:w w:val="90"/>
                      </w:rPr>
                      <w:t>T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he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ocie</w:t>
                    </w:r>
                    <w:r>
                      <w:rPr>
                        <w:rFonts w:cs="Arial"/>
                        <w:color w:val="231F20"/>
                        <w:spacing w:val="4"/>
                        <w:w w:val="90"/>
                      </w:rPr>
                      <w:t>t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y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of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adi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o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graphe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s</w:t>
                    </w:r>
                    <w:r>
                      <w:rPr>
                        <w:rFonts w:cs="Arial"/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com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p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y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lim</w:t>
                    </w:r>
                    <w:r>
                      <w:rPr>
                        <w:color w:val="231F20"/>
                        <w:w w:val="90"/>
                      </w:rPr>
                      <w:t>it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by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gua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w w:val="90"/>
                      </w:rPr>
                      <w:t>ant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</w:t>
                    </w:r>
                    <w:r>
                      <w:rPr>
                        <w:color w:val="231F20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la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u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.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9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6</w:t>
                    </w:r>
                    <w:r>
                      <w:rPr>
                        <w:color w:val="231F20"/>
                        <w:spacing w:val="-6"/>
                        <w:w w:val="90"/>
                      </w:rPr>
                      <w:t>9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4</w:t>
                    </w:r>
                    <w:r>
                      <w:rPr>
                        <w:color w:val="231F20"/>
                        <w:w w:val="90"/>
                      </w:rPr>
                      <w:t>83</w:t>
                    </w:r>
                    <w:r>
                      <w:rPr>
                        <w:color w:val="231F20"/>
                        <w:w w:val="9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6"/>
                        <w:w w:val="90"/>
                      </w:rPr>
                      <w:t>f</w:t>
                    </w:r>
                    <w:r>
                      <w:rPr>
                        <w:color w:val="231F20"/>
                        <w:w w:val="90"/>
                      </w:rPr>
                      <w:t>f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ic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: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0</w:t>
                    </w:r>
                    <w:r>
                      <w:rPr>
                        <w:color w:val="231F20"/>
                        <w:w w:val="90"/>
                      </w:rPr>
                      <w:t>7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Pr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vid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enc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qua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M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il</w:t>
                    </w:r>
                    <w:r>
                      <w:rPr>
                        <w:color w:val="231F20"/>
                        <w:w w:val="90"/>
                      </w:rPr>
                      <w:t>l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Str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t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L</w:t>
                    </w:r>
                    <w:r>
                      <w:rPr>
                        <w:color w:val="231F20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don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</w:t>
                    </w:r>
                    <w:r>
                      <w:rPr>
                        <w:color w:val="231F20"/>
                        <w:spacing w:val="-7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W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1BDC" w14:textId="77777777" w:rsidR="001563CB" w:rsidRDefault="001563CB" w:rsidP="001C56AB">
      <w:r>
        <w:separator/>
      </w:r>
    </w:p>
  </w:footnote>
  <w:footnote w:type="continuationSeparator" w:id="0">
    <w:p w14:paraId="2A753C1A" w14:textId="77777777" w:rsidR="001563CB" w:rsidRDefault="001563CB" w:rsidP="001C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B76"/>
    <w:multiLevelType w:val="hybridMultilevel"/>
    <w:tmpl w:val="7FBC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12AA"/>
    <w:multiLevelType w:val="hybridMultilevel"/>
    <w:tmpl w:val="CE16E0C4"/>
    <w:lvl w:ilvl="0" w:tplc="7FDC9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6FF6"/>
    <w:multiLevelType w:val="hybridMultilevel"/>
    <w:tmpl w:val="22BCE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4A1AF2"/>
    <w:multiLevelType w:val="hybridMultilevel"/>
    <w:tmpl w:val="FA16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68940">
    <w:abstractNumId w:val="0"/>
  </w:num>
  <w:num w:numId="2" w16cid:durableId="485708244">
    <w:abstractNumId w:val="1"/>
  </w:num>
  <w:num w:numId="3" w16cid:durableId="803237408">
    <w:abstractNumId w:val="2"/>
  </w:num>
  <w:num w:numId="4" w16cid:durableId="298070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AB"/>
    <w:rsid w:val="000049A0"/>
    <w:rsid w:val="00024607"/>
    <w:rsid w:val="000334E9"/>
    <w:rsid w:val="000426C2"/>
    <w:rsid w:val="00047691"/>
    <w:rsid w:val="000625E4"/>
    <w:rsid w:val="00070209"/>
    <w:rsid w:val="000A7DD1"/>
    <w:rsid w:val="000B7175"/>
    <w:rsid w:val="000D63B8"/>
    <w:rsid w:val="000E3510"/>
    <w:rsid w:val="00111DC1"/>
    <w:rsid w:val="001241DB"/>
    <w:rsid w:val="00137AB7"/>
    <w:rsid w:val="00141FB9"/>
    <w:rsid w:val="001511B9"/>
    <w:rsid w:val="001563CB"/>
    <w:rsid w:val="00162392"/>
    <w:rsid w:val="00165060"/>
    <w:rsid w:val="001742B3"/>
    <w:rsid w:val="00177C8D"/>
    <w:rsid w:val="00180C2A"/>
    <w:rsid w:val="00182D59"/>
    <w:rsid w:val="00186631"/>
    <w:rsid w:val="001A50DD"/>
    <w:rsid w:val="001A5157"/>
    <w:rsid w:val="001C56AB"/>
    <w:rsid w:val="001C6010"/>
    <w:rsid w:val="001F0215"/>
    <w:rsid w:val="001F31F3"/>
    <w:rsid w:val="001F5FAD"/>
    <w:rsid w:val="00203DBE"/>
    <w:rsid w:val="00205C00"/>
    <w:rsid w:val="00212365"/>
    <w:rsid w:val="0021295E"/>
    <w:rsid w:val="00221CA8"/>
    <w:rsid w:val="002301F2"/>
    <w:rsid w:val="00232ED3"/>
    <w:rsid w:val="002534BD"/>
    <w:rsid w:val="00255276"/>
    <w:rsid w:val="00261CF4"/>
    <w:rsid w:val="00262230"/>
    <w:rsid w:val="0026650C"/>
    <w:rsid w:val="00287988"/>
    <w:rsid w:val="002A1B95"/>
    <w:rsid w:val="002B1CD3"/>
    <w:rsid w:val="002C4526"/>
    <w:rsid w:val="002C4965"/>
    <w:rsid w:val="002F301C"/>
    <w:rsid w:val="003046B1"/>
    <w:rsid w:val="00306BA2"/>
    <w:rsid w:val="00326823"/>
    <w:rsid w:val="0033073C"/>
    <w:rsid w:val="00330B28"/>
    <w:rsid w:val="00342F38"/>
    <w:rsid w:val="0035320F"/>
    <w:rsid w:val="00360B22"/>
    <w:rsid w:val="0036594D"/>
    <w:rsid w:val="003B02F4"/>
    <w:rsid w:val="003B168B"/>
    <w:rsid w:val="003B546F"/>
    <w:rsid w:val="003B6361"/>
    <w:rsid w:val="003D5C72"/>
    <w:rsid w:val="004007EF"/>
    <w:rsid w:val="00402BF8"/>
    <w:rsid w:val="00414CB4"/>
    <w:rsid w:val="0043066E"/>
    <w:rsid w:val="00446E57"/>
    <w:rsid w:val="00447269"/>
    <w:rsid w:val="00447AAC"/>
    <w:rsid w:val="00452670"/>
    <w:rsid w:val="0046192D"/>
    <w:rsid w:val="00466412"/>
    <w:rsid w:val="0048142F"/>
    <w:rsid w:val="00483BD9"/>
    <w:rsid w:val="0049063E"/>
    <w:rsid w:val="00490708"/>
    <w:rsid w:val="00492621"/>
    <w:rsid w:val="004A2DA0"/>
    <w:rsid w:val="005035F3"/>
    <w:rsid w:val="0050739D"/>
    <w:rsid w:val="00510625"/>
    <w:rsid w:val="00511145"/>
    <w:rsid w:val="005222FE"/>
    <w:rsid w:val="00546049"/>
    <w:rsid w:val="00587AF1"/>
    <w:rsid w:val="00592C4C"/>
    <w:rsid w:val="005944B1"/>
    <w:rsid w:val="00596FC5"/>
    <w:rsid w:val="005A5B0A"/>
    <w:rsid w:val="005D1281"/>
    <w:rsid w:val="005E2709"/>
    <w:rsid w:val="005E292F"/>
    <w:rsid w:val="005E69F5"/>
    <w:rsid w:val="005F2ABC"/>
    <w:rsid w:val="00612332"/>
    <w:rsid w:val="006143C6"/>
    <w:rsid w:val="006328A3"/>
    <w:rsid w:val="006402A2"/>
    <w:rsid w:val="006439A3"/>
    <w:rsid w:val="00647D28"/>
    <w:rsid w:val="006574A0"/>
    <w:rsid w:val="00665257"/>
    <w:rsid w:val="006746B8"/>
    <w:rsid w:val="00675821"/>
    <w:rsid w:val="00686BA7"/>
    <w:rsid w:val="00695549"/>
    <w:rsid w:val="006A16A8"/>
    <w:rsid w:val="006A46EF"/>
    <w:rsid w:val="006B66C3"/>
    <w:rsid w:val="006C5FD8"/>
    <w:rsid w:val="006D3A18"/>
    <w:rsid w:val="006E33CE"/>
    <w:rsid w:val="00703FB5"/>
    <w:rsid w:val="00704932"/>
    <w:rsid w:val="00731293"/>
    <w:rsid w:val="00733FF5"/>
    <w:rsid w:val="00756B62"/>
    <w:rsid w:val="00764305"/>
    <w:rsid w:val="00780193"/>
    <w:rsid w:val="00782FB7"/>
    <w:rsid w:val="0078432D"/>
    <w:rsid w:val="007861EE"/>
    <w:rsid w:val="007A4D46"/>
    <w:rsid w:val="007B2A89"/>
    <w:rsid w:val="007B70C5"/>
    <w:rsid w:val="007C1924"/>
    <w:rsid w:val="007C6F7B"/>
    <w:rsid w:val="007C79DD"/>
    <w:rsid w:val="007D2FE4"/>
    <w:rsid w:val="007D68E8"/>
    <w:rsid w:val="00803975"/>
    <w:rsid w:val="0080678E"/>
    <w:rsid w:val="00812DDA"/>
    <w:rsid w:val="00845A8E"/>
    <w:rsid w:val="008477A4"/>
    <w:rsid w:val="00847F1E"/>
    <w:rsid w:val="00862103"/>
    <w:rsid w:val="008B0928"/>
    <w:rsid w:val="008B4BD6"/>
    <w:rsid w:val="008C063F"/>
    <w:rsid w:val="008C79DF"/>
    <w:rsid w:val="008F31F5"/>
    <w:rsid w:val="008F3F2F"/>
    <w:rsid w:val="008F7B31"/>
    <w:rsid w:val="0091070B"/>
    <w:rsid w:val="009110AA"/>
    <w:rsid w:val="00912C00"/>
    <w:rsid w:val="00913C6C"/>
    <w:rsid w:val="00914C70"/>
    <w:rsid w:val="009378ED"/>
    <w:rsid w:val="00941FEC"/>
    <w:rsid w:val="0094384A"/>
    <w:rsid w:val="00953383"/>
    <w:rsid w:val="009617D4"/>
    <w:rsid w:val="009650B0"/>
    <w:rsid w:val="009719C8"/>
    <w:rsid w:val="009740C9"/>
    <w:rsid w:val="00974CE2"/>
    <w:rsid w:val="009A5D14"/>
    <w:rsid w:val="009B2A66"/>
    <w:rsid w:val="009D250A"/>
    <w:rsid w:val="009E4436"/>
    <w:rsid w:val="00A010C0"/>
    <w:rsid w:val="00A23B2F"/>
    <w:rsid w:val="00A26F27"/>
    <w:rsid w:val="00A42A4E"/>
    <w:rsid w:val="00A438E4"/>
    <w:rsid w:val="00A51DFA"/>
    <w:rsid w:val="00A6100D"/>
    <w:rsid w:val="00A6109A"/>
    <w:rsid w:val="00A73CD0"/>
    <w:rsid w:val="00A9217C"/>
    <w:rsid w:val="00AC4987"/>
    <w:rsid w:val="00AC5512"/>
    <w:rsid w:val="00AD797A"/>
    <w:rsid w:val="00AE3302"/>
    <w:rsid w:val="00AE651A"/>
    <w:rsid w:val="00AF37FE"/>
    <w:rsid w:val="00AF6E6E"/>
    <w:rsid w:val="00B01771"/>
    <w:rsid w:val="00B03862"/>
    <w:rsid w:val="00B462FE"/>
    <w:rsid w:val="00B4662B"/>
    <w:rsid w:val="00B5031A"/>
    <w:rsid w:val="00B565EF"/>
    <w:rsid w:val="00B62DE1"/>
    <w:rsid w:val="00B85019"/>
    <w:rsid w:val="00BA063F"/>
    <w:rsid w:val="00BA3255"/>
    <w:rsid w:val="00BC6C74"/>
    <w:rsid w:val="00BF07E1"/>
    <w:rsid w:val="00BF1526"/>
    <w:rsid w:val="00BF198E"/>
    <w:rsid w:val="00BF59FF"/>
    <w:rsid w:val="00BF5FF0"/>
    <w:rsid w:val="00C05B32"/>
    <w:rsid w:val="00C20BAC"/>
    <w:rsid w:val="00C24A8D"/>
    <w:rsid w:val="00C429CA"/>
    <w:rsid w:val="00C4767E"/>
    <w:rsid w:val="00C561C5"/>
    <w:rsid w:val="00C57D15"/>
    <w:rsid w:val="00C7046C"/>
    <w:rsid w:val="00C70607"/>
    <w:rsid w:val="00C80A0F"/>
    <w:rsid w:val="00C81EA5"/>
    <w:rsid w:val="00C86D32"/>
    <w:rsid w:val="00CA2689"/>
    <w:rsid w:val="00CB24DD"/>
    <w:rsid w:val="00CC15C2"/>
    <w:rsid w:val="00CD45D5"/>
    <w:rsid w:val="00CD5F68"/>
    <w:rsid w:val="00CE7532"/>
    <w:rsid w:val="00D11DA3"/>
    <w:rsid w:val="00D13F18"/>
    <w:rsid w:val="00D27F9E"/>
    <w:rsid w:val="00D30B70"/>
    <w:rsid w:val="00D44123"/>
    <w:rsid w:val="00D53C1D"/>
    <w:rsid w:val="00D64AE8"/>
    <w:rsid w:val="00D653C9"/>
    <w:rsid w:val="00D679C0"/>
    <w:rsid w:val="00D74043"/>
    <w:rsid w:val="00D86014"/>
    <w:rsid w:val="00D97D27"/>
    <w:rsid w:val="00DA306E"/>
    <w:rsid w:val="00DB2896"/>
    <w:rsid w:val="00DC0159"/>
    <w:rsid w:val="00DD7267"/>
    <w:rsid w:val="00DE10A5"/>
    <w:rsid w:val="00DE15D9"/>
    <w:rsid w:val="00DE1F07"/>
    <w:rsid w:val="00DE5288"/>
    <w:rsid w:val="00E012BE"/>
    <w:rsid w:val="00E0345F"/>
    <w:rsid w:val="00E17690"/>
    <w:rsid w:val="00E219F7"/>
    <w:rsid w:val="00E32A05"/>
    <w:rsid w:val="00E37FD8"/>
    <w:rsid w:val="00EA1DCF"/>
    <w:rsid w:val="00EA71C6"/>
    <w:rsid w:val="00EB0690"/>
    <w:rsid w:val="00EE41BA"/>
    <w:rsid w:val="00EE70DA"/>
    <w:rsid w:val="00EF0DEF"/>
    <w:rsid w:val="00EF50B3"/>
    <w:rsid w:val="00EF52B2"/>
    <w:rsid w:val="00F018A2"/>
    <w:rsid w:val="00F107C5"/>
    <w:rsid w:val="00F14B4C"/>
    <w:rsid w:val="00F3502E"/>
    <w:rsid w:val="00F40001"/>
    <w:rsid w:val="00F41721"/>
    <w:rsid w:val="00F4204C"/>
    <w:rsid w:val="00F42886"/>
    <w:rsid w:val="00F47105"/>
    <w:rsid w:val="00F61D39"/>
    <w:rsid w:val="00F731FC"/>
    <w:rsid w:val="00F82880"/>
    <w:rsid w:val="00F844C7"/>
    <w:rsid w:val="00F9121E"/>
    <w:rsid w:val="00FC195A"/>
    <w:rsid w:val="00FC1B57"/>
    <w:rsid w:val="00FC7BC2"/>
    <w:rsid w:val="00FD7AF6"/>
    <w:rsid w:val="00FE0ED8"/>
    <w:rsid w:val="00FF2CFD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8AB0"/>
  <w15:chartTrackingRefBased/>
  <w15:docId w15:val="{FE6F88A0-AB35-45D5-AB84-F79A630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B"/>
  </w:style>
  <w:style w:type="paragraph" w:styleId="Footer">
    <w:name w:val="footer"/>
    <w:basedOn w:val="Normal"/>
    <w:link w:val="FooterChar"/>
    <w:uiPriority w:val="99"/>
    <w:unhideWhenUsed/>
    <w:rsid w:val="001C5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B"/>
  </w:style>
  <w:style w:type="paragraph" w:styleId="BodyText">
    <w:name w:val="Body Text"/>
    <w:basedOn w:val="Normal"/>
    <w:link w:val="BodyTextChar"/>
    <w:uiPriority w:val="1"/>
    <w:qFormat/>
    <w:rsid w:val="001C56AB"/>
    <w:pPr>
      <w:widowControl w:val="0"/>
      <w:spacing w:before="94"/>
      <w:ind w:left="20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56AB"/>
    <w:rPr>
      <w:rFonts w:ascii="Arial" w:eastAsia="Arial" w:hAnsi="Arial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0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6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sor.org/getmedia/267948a8-53ee-44d5-8608-d152588c1256/Clinical-Academic-Radiographer-Guidance-for-the-support-of-new-and-established-roles-Fi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r.org" TargetMode="External"/><Relationship Id="rId2" Type="http://schemas.openxmlformats.org/officeDocument/2006/relationships/hyperlink" Target="http://www.sor.org/" TargetMode="External"/><Relationship Id="rId1" Type="http://schemas.openxmlformats.org/officeDocument/2006/relationships/hyperlink" Target="mailto:info@sor.org" TargetMode="External"/><Relationship Id="rId4" Type="http://schemas.openxmlformats.org/officeDocument/2006/relationships/hyperlink" Target="http://www.sor.org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0A945C-A0BC-4BF6-8E6A-BAE70F6E2C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2709FE5-D3C9-4CB6-9A04-AD37F111B31C}">
      <dgm:prSet phldrT="[Text]" custT="1"/>
      <dgm:spPr/>
      <dgm:t>
        <a:bodyPr/>
        <a:lstStyle/>
        <a:p>
          <a:r>
            <a:rPr lang="en-GB" sz="1200"/>
            <a:t>To provide advice and information relating to radiographic informatics and raise awareness of current topics, for example, the use and stewardship of data.</a:t>
          </a:r>
          <a:endParaRPr lang="en-GB" sz="1200">
            <a:solidFill>
              <a:sysClr val="windowText" lastClr="000000"/>
            </a:solidFill>
          </a:endParaRPr>
        </a:p>
      </dgm:t>
    </dgm:pt>
    <dgm:pt modelId="{98FEC2C7-0DB5-4250-930C-869C0EE381C5}" type="parTrans" cxnId="{520DDBF2-9409-4E3F-A2CC-786AE69987A1}">
      <dgm:prSet/>
      <dgm:spPr/>
      <dgm:t>
        <a:bodyPr/>
        <a:lstStyle/>
        <a:p>
          <a:endParaRPr lang="en-GB"/>
        </a:p>
      </dgm:t>
    </dgm:pt>
    <dgm:pt modelId="{3B87AB8C-8D53-4253-BF21-4D42FE59B50D}" type="sibTrans" cxnId="{520DDBF2-9409-4E3F-A2CC-786AE69987A1}">
      <dgm:prSet/>
      <dgm:spPr/>
      <dgm:t>
        <a:bodyPr/>
        <a:lstStyle/>
        <a:p>
          <a:endParaRPr lang="en-GB"/>
        </a:p>
      </dgm:t>
    </dgm:pt>
    <dgm:pt modelId="{F04FED11-227E-44B6-AFAF-52707BB68186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olidFill>
          <a:schemeClr val="accent3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II: Support professional and educational standards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n-GB" sz="1600">
            <a:solidFill>
              <a:schemeClr val="bg1"/>
            </a:solidFill>
          </a:endParaRPr>
        </a:p>
      </dgm:t>
    </dgm:pt>
    <dgm:pt modelId="{9B108507-1073-4088-9C5F-74C89B3AD5AD}" type="parTrans" cxnId="{39E2AEF5-DC95-4D0B-9513-2B3694BA708A}">
      <dgm:prSet/>
      <dgm:spPr/>
      <dgm:t>
        <a:bodyPr/>
        <a:lstStyle/>
        <a:p>
          <a:endParaRPr lang="en-GB"/>
        </a:p>
      </dgm:t>
    </dgm:pt>
    <dgm:pt modelId="{ACFE4AE3-D08D-4AA2-991B-A7940AF9754B}" type="sibTrans" cxnId="{39E2AEF5-DC95-4D0B-9513-2B3694BA708A}">
      <dgm:prSet/>
      <dgm:spPr/>
      <dgm:t>
        <a:bodyPr/>
        <a:lstStyle/>
        <a:p>
          <a:endParaRPr lang="en-GB"/>
        </a:p>
      </dgm:t>
    </dgm:pt>
    <dgm:pt modelId="{95CBD9FD-7686-4FAF-A5F5-1A3ADB3F0D40}">
      <dgm:prSet phldrT="[Text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endParaRPr lang="en-GB" sz="1400">
            <a:solidFill>
              <a:sysClr val="windowText" lastClr="000000"/>
            </a:solidFill>
          </a:endParaRPr>
        </a:p>
      </dgm:t>
    </dgm:pt>
    <dgm:pt modelId="{536F2DBC-3F03-4C99-A522-3D1A928435D0}" type="parTrans" cxnId="{C792AD88-0C25-434B-8DCD-CFAD2C370A77}">
      <dgm:prSet/>
      <dgm:spPr/>
      <dgm:t>
        <a:bodyPr/>
        <a:lstStyle/>
        <a:p>
          <a:endParaRPr lang="en-GB"/>
        </a:p>
      </dgm:t>
    </dgm:pt>
    <dgm:pt modelId="{6683D580-7CA3-469E-9680-2C5BEEEB5FC9}" type="sibTrans" cxnId="{C792AD88-0C25-434B-8DCD-CFAD2C370A77}">
      <dgm:prSet/>
      <dgm:spPr/>
      <dgm:t>
        <a:bodyPr/>
        <a:lstStyle/>
        <a:p>
          <a:endParaRPr lang="en-GB"/>
        </a:p>
      </dgm:t>
    </dgm:pt>
    <dgm:pt modelId="{98299C26-F5DA-40C2-9EE9-180A79A07033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/>
        </a:solidFill>
      </dgm:spPr>
      <dgm:t>
        <a:bodyPr/>
        <a:lstStyle/>
        <a:p>
          <a:r>
            <a:rPr lang="en-GB" sz="1600">
              <a:solidFill>
                <a:schemeClr val="bg1"/>
              </a:solidFill>
            </a:rPr>
            <a:t>III: Engage with stakeholders and patient groups</a:t>
          </a:r>
        </a:p>
      </dgm:t>
    </dgm:pt>
    <dgm:pt modelId="{FAA3B402-29A6-4A41-BA75-9BE1ADC8FF88}" type="parTrans" cxnId="{BC5E5B9B-4D7B-4184-955B-312537815C99}">
      <dgm:prSet/>
      <dgm:spPr/>
      <dgm:t>
        <a:bodyPr/>
        <a:lstStyle/>
        <a:p>
          <a:endParaRPr lang="en-GB"/>
        </a:p>
      </dgm:t>
    </dgm:pt>
    <dgm:pt modelId="{6149CF1C-B76D-4652-B7FA-B2EDB2D53D95}" type="sibTrans" cxnId="{BC5E5B9B-4D7B-4184-955B-312537815C99}">
      <dgm:prSet/>
      <dgm:spPr/>
      <dgm:t>
        <a:bodyPr/>
        <a:lstStyle/>
        <a:p>
          <a:endParaRPr lang="en-GB"/>
        </a:p>
      </dgm:t>
    </dgm:pt>
    <dgm:pt modelId="{F014EE2A-EC77-4053-A901-D6AD0058336C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</a:rPr>
            <a:t>Participate in meetings or review documentation related to radiographic informatics.</a:t>
          </a:r>
        </a:p>
      </dgm:t>
    </dgm:pt>
    <dgm:pt modelId="{FBC7FD39-3D2A-43CE-9411-3D73A1D31B6E}" type="parTrans" cxnId="{8B5E5D7C-4442-4284-BFBE-450250045257}">
      <dgm:prSet/>
      <dgm:spPr/>
      <dgm:t>
        <a:bodyPr/>
        <a:lstStyle/>
        <a:p>
          <a:endParaRPr lang="en-GB"/>
        </a:p>
      </dgm:t>
    </dgm:pt>
    <dgm:pt modelId="{E09F0BE1-6B9C-418C-B278-0979C27652B5}" type="sibTrans" cxnId="{8B5E5D7C-4442-4284-BFBE-450250045257}">
      <dgm:prSet/>
      <dgm:spPr/>
      <dgm:t>
        <a:bodyPr/>
        <a:lstStyle/>
        <a:p>
          <a:endParaRPr lang="en-GB"/>
        </a:p>
      </dgm:t>
    </dgm:pt>
    <dgm:pt modelId="{B6CE2E61-E08B-4C8F-921B-731A04846F46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solidFill>
          <a:schemeClr val="accent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IV: Ensure a safe place to work for members</a:t>
          </a:r>
        </a:p>
      </dgm:t>
    </dgm:pt>
    <dgm:pt modelId="{762654C1-05B7-43E7-BCAF-7EB43C76BE68}" type="parTrans" cxnId="{85DC35DB-3C4D-45F2-8077-DE7D2BF46BD1}">
      <dgm:prSet/>
      <dgm:spPr/>
      <dgm:t>
        <a:bodyPr/>
        <a:lstStyle/>
        <a:p>
          <a:endParaRPr lang="en-GB"/>
        </a:p>
      </dgm:t>
    </dgm:pt>
    <dgm:pt modelId="{4E52E084-D832-41D9-BA94-6E2E11444112}" type="sibTrans" cxnId="{85DC35DB-3C4D-45F2-8077-DE7D2BF46BD1}">
      <dgm:prSet/>
      <dgm:spPr/>
      <dgm:t>
        <a:bodyPr/>
        <a:lstStyle/>
        <a:p>
          <a:endParaRPr lang="en-GB"/>
        </a:p>
      </dgm:t>
    </dgm:pt>
    <dgm:pt modelId="{7DF26171-98B0-4C6D-8E97-6345752EBEAD}">
      <dgm:prSet phldrT="[Text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endParaRPr lang="en-GB" sz="1600"/>
        </a:p>
      </dgm:t>
    </dgm:pt>
    <dgm:pt modelId="{544A13F0-C038-47E8-BA02-98280CA507BA}" type="parTrans" cxnId="{15DB6216-00C6-4F6F-BDD4-DCB007390ED0}">
      <dgm:prSet/>
      <dgm:spPr/>
      <dgm:t>
        <a:bodyPr/>
        <a:lstStyle/>
        <a:p>
          <a:endParaRPr lang="en-GB"/>
        </a:p>
      </dgm:t>
    </dgm:pt>
    <dgm:pt modelId="{DD8DA38B-4DB6-4BBA-801D-F743AE8B9F78}" type="sibTrans" cxnId="{15DB6216-00C6-4F6F-BDD4-DCB007390ED0}">
      <dgm:prSet/>
      <dgm:spPr/>
      <dgm:t>
        <a:bodyPr/>
        <a:lstStyle/>
        <a:p>
          <a:endParaRPr lang="en-GB"/>
        </a:p>
      </dgm:t>
    </dgm:pt>
    <dgm:pt modelId="{29F9A670-5E80-4E34-A4F2-AB5DA8452AC5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V: Influence future delivery of radiographic informatics</a:t>
          </a:r>
        </a:p>
      </dgm:t>
    </dgm:pt>
    <dgm:pt modelId="{4DE1E289-95A8-4BEB-8441-896781D9F801}" type="parTrans" cxnId="{A8EE9391-BD0A-4734-A900-0C934215F69A}">
      <dgm:prSet/>
      <dgm:spPr/>
      <dgm:t>
        <a:bodyPr/>
        <a:lstStyle/>
        <a:p>
          <a:endParaRPr lang="en-GB"/>
        </a:p>
      </dgm:t>
    </dgm:pt>
    <dgm:pt modelId="{A760EFA8-7E32-42B3-9C23-625143D347F0}" type="sibTrans" cxnId="{A8EE9391-BD0A-4734-A900-0C934215F69A}">
      <dgm:prSet/>
      <dgm:spPr/>
      <dgm:t>
        <a:bodyPr/>
        <a:lstStyle/>
        <a:p>
          <a:endParaRPr lang="en-GB"/>
        </a:p>
      </dgm:t>
    </dgm:pt>
    <dgm:pt modelId="{59E0F236-B94F-4F3F-AAEB-38F2692A7996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</a:rPr>
            <a:t>Provide advice to UK council on future documents in development / offer advise with respect to need for further advice or guidance.</a:t>
          </a:r>
        </a:p>
      </dgm:t>
    </dgm:pt>
    <dgm:pt modelId="{50E8523B-3ACF-403C-99BA-BA95F862C8F5}" type="parTrans" cxnId="{B035065D-CDDF-41BF-9855-A507EC427AC2}">
      <dgm:prSet/>
      <dgm:spPr/>
      <dgm:t>
        <a:bodyPr/>
        <a:lstStyle/>
        <a:p>
          <a:endParaRPr lang="en-GB"/>
        </a:p>
      </dgm:t>
    </dgm:pt>
    <dgm:pt modelId="{C626F663-63E8-442B-AE2A-69589EEA373B}" type="sibTrans" cxnId="{B035065D-CDDF-41BF-9855-A507EC427AC2}">
      <dgm:prSet/>
      <dgm:spPr/>
      <dgm:t>
        <a:bodyPr/>
        <a:lstStyle/>
        <a:p>
          <a:endParaRPr lang="en-GB"/>
        </a:p>
      </dgm:t>
    </dgm:pt>
    <dgm:pt modelId="{666134C1-A4AB-475C-9FA8-19D32B4EF5B4}">
      <dgm:prSet phldrT="[Text]" custT="1"/>
      <dgm:spPr/>
      <dgm:t>
        <a:bodyPr/>
        <a:lstStyle/>
        <a:p>
          <a:r>
            <a:rPr lang="en-GB" sz="1600"/>
            <a:t>I: Member engagement</a:t>
          </a:r>
        </a:p>
      </dgm:t>
    </dgm:pt>
    <dgm:pt modelId="{6A28AAA3-EA68-4454-B27A-F3BEEC280303}" type="sibTrans" cxnId="{A9433C96-3D30-49DB-9469-AF3D53B27CD9}">
      <dgm:prSet/>
      <dgm:spPr/>
      <dgm:t>
        <a:bodyPr/>
        <a:lstStyle/>
        <a:p>
          <a:endParaRPr lang="en-GB"/>
        </a:p>
      </dgm:t>
    </dgm:pt>
    <dgm:pt modelId="{3AB70108-5F7B-4E4D-A2CC-C7D252BA0F01}" type="parTrans" cxnId="{A9433C96-3D30-49DB-9469-AF3D53B27CD9}">
      <dgm:prSet/>
      <dgm:spPr/>
      <dgm:t>
        <a:bodyPr/>
        <a:lstStyle/>
        <a:p>
          <a:endParaRPr lang="en-GB"/>
        </a:p>
      </dgm:t>
    </dgm:pt>
    <dgm:pt modelId="{130C44CC-9266-4D72-8AEC-937757A08555}">
      <dgm:prSet phldrT="[Text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</a:rPr>
            <a:t>Assist the professional officer and council member for the group by ensuring timely advice and discussion of relevant issues; keep SoR members and UK council informed.</a:t>
          </a:r>
        </a:p>
      </dgm:t>
    </dgm:pt>
    <dgm:pt modelId="{FB1C301E-0D71-4554-A224-B132674D2469}" type="parTrans" cxnId="{EB0851FD-4380-4E90-9CC6-CF62F99B2E91}">
      <dgm:prSet/>
      <dgm:spPr/>
      <dgm:t>
        <a:bodyPr/>
        <a:lstStyle/>
        <a:p>
          <a:endParaRPr lang="en-US"/>
        </a:p>
      </dgm:t>
    </dgm:pt>
    <dgm:pt modelId="{A07172DC-B3EA-46A8-A0B8-208C7ADE6C18}" type="sibTrans" cxnId="{EB0851FD-4380-4E90-9CC6-CF62F99B2E91}">
      <dgm:prSet/>
      <dgm:spPr/>
      <dgm:t>
        <a:bodyPr/>
        <a:lstStyle/>
        <a:p>
          <a:endParaRPr lang="en-US"/>
        </a:p>
      </dgm:t>
    </dgm:pt>
    <dgm:pt modelId="{700FB0F4-1D2C-4532-8A69-2BEEB092A2F5}">
      <dgm:prSet phldrT="[Text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200" strike="noStrike">
              <a:solidFill>
                <a:sysClr val="windowText" lastClr="000000"/>
              </a:solidFill>
            </a:rPr>
            <a:t>Liaise and arrange activities for members' CPD, learning and development.</a:t>
          </a:r>
          <a:r>
            <a:rPr lang="en-GB" sz="1200"/>
            <a:t> </a:t>
          </a:r>
          <a:endParaRPr lang="en-GB" sz="1200" strike="noStrike">
            <a:solidFill>
              <a:sysClr val="windowText" lastClr="000000"/>
            </a:solidFill>
          </a:endParaRPr>
        </a:p>
      </dgm:t>
    </dgm:pt>
    <dgm:pt modelId="{69A5702A-89E1-41D3-A0D5-B44395531694}" type="parTrans" cxnId="{AF07F8D5-2388-4DF0-8957-1F659F424F32}">
      <dgm:prSet/>
      <dgm:spPr/>
      <dgm:t>
        <a:bodyPr/>
        <a:lstStyle/>
        <a:p>
          <a:endParaRPr lang="en-US"/>
        </a:p>
      </dgm:t>
    </dgm:pt>
    <dgm:pt modelId="{C3E81B65-610E-4EC4-910C-511B0883DE93}" type="sibTrans" cxnId="{AF07F8D5-2388-4DF0-8957-1F659F424F32}">
      <dgm:prSet/>
      <dgm:spPr/>
      <dgm:t>
        <a:bodyPr/>
        <a:lstStyle/>
        <a:p>
          <a:endParaRPr lang="en-US"/>
        </a:p>
      </dgm:t>
    </dgm:pt>
    <dgm:pt modelId="{8C507056-57DE-48D6-924A-1F953A982055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</a:rPr>
            <a:t>Represent the SoR vision and values when engaging with stakeholders and patient groups</a:t>
          </a:r>
        </a:p>
      </dgm:t>
    </dgm:pt>
    <dgm:pt modelId="{7772C13B-036D-4CA8-8181-EBF59E54E7A9}" type="parTrans" cxnId="{D86F3BE5-81CC-4013-B16B-63D9CB851D42}">
      <dgm:prSet/>
      <dgm:spPr/>
      <dgm:t>
        <a:bodyPr/>
        <a:lstStyle/>
        <a:p>
          <a:endParaRPr lang="en-US"/>
        </a:p>
      </dgm:t>
    </dgm:pt>
    <dgm:pt modelId="{7CBBEAED-03BE-4F61-9DAD-1671D217D0FA}" type="sibTrans" cxnId="{D86F3BE5-81CC-4013-B16B-63D9CB851D42}">
      <dgm:prSet/>
      <dgm:spPr/>
      <dgm:t>
        <a:bodyPr/>
        <a:lstStyle/>
        <a:p>
          <a:endParaRPr lang="en-US"/>
        </a:p>
      </dgm:t>
    </dgm:pt>
    <dgm:pt modelId="{8C849A0B-A330-4D55-94E5-4A530F528533}">
      <dgm:prSet phldrT="[Text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</a:rPr>
            <a:t>Consider the impact of the development of informatics for staff and patients, highlight and share good practice.</a:t>
          </a:r>
        </a:p>
      </dgm:t>
    </dgm:pt>
    <dgm:pt modelId="{5F5C5F9B-6D91-4DA6-8569-B32F473570EA}" type="parTrans" cxnId="{AE7D4A4F-1699-4E72-8892-DA2436C63FB0}">
      <dgm:prSet/>
      <dgm:spPr/>
      <dgm:t>
        <a:bodyPr/>
        <a:lstStyle/>
        <a:p>
          <a:endParaRPr lang="en-GB"/>
        </a:p>
      </dgm:t>
    </dgm:pt>
    <dgm:pt modelId="{99672FE5-B134-4A42-8E50-F3509CE3A809}" type="sibTrans" cxnId="{AE7D4A4F-1699-4E72-8892-DA2436C63FB0}">
      <dgm:prSet/>
      <dgm:spPr/>
      <dgm:t>
        <a:bodyPr/>
        <a:lstStyle/>
        <a:p>
          <a:endParaRPr lang="en-GB"/>
        </a:p>
      </dgm:t>
    </dgm:pt>
    <dgm:pt modelId="{EA1BF34B-460D-44F9-B544-D60F4244539D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endParaRPr lang="en-GB" sz="1400">
            <a:solidFill>
              <a:sysClr val="windowText" lastClr="000000"/>
            </a:solidFill>
          </a:endParaRPr>
        </a:p>
      </dgm:t>
    </dgm:pt>
    <dgm:pt modelId="{01F00394-A60C-4B24-94F6-F2CD4267BE62}" type="parTrans" cxnId="{15C1DE62-AD84-4907-834D-D4E23E07AC07}">
      <dgm:prSet/>
      <dgm:spPr/>
      <dgm:t>
        <a:bodyPr/>
        <a:lstStyle/>
        <a:p>
          <a:endParaRPr lang="en-GB"/>
        </a:p>
      </dgm:t>
    </dgm:pt>
    <dgm:pt modelId="{1ABFF4A4-9410-461B-AD5E-A9A8C8B60B4A}" type="sibTrans" cxnId="{15C1DE62-AD84-4907-834D-D4E23E07AC07}">
      <dgm:prSet/>
      <dgm:spPr/>
      <dgm:t>
        <a:bodyPr/>
        <a:lstStyle/>
        <a:p>
          <a:endParaRPr lang="en-GB"/>
        </a:p>
      </dgm:t>
    </dgm:pt>
    <dgm:pt modelId="{B9796556-090E-40B0-AD18-AA85BCC44BDA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endParaRPr lang="en-GB" sz="1200">
            <a:solidFill>
              <a:sysClr val="windowText" lastClr="000000"/>
            </a:solidFill>
          </a:endParaRPr>
        </a:p>
      </dgm:t>
    </dgm:pt>
    <dgm:pt modelId="{7FFE4F69-571E-4F8A-9456-CBB2DEDDABE6}" type="parTrans" cxnId="{A7CF5012-0AFB-4AFA-9403-7FDD6BC49709}">
      <dgm:prSet/>
      <dgm:spPr/>
      <dgm:t>
        <a:bodyPr/>
        <a:lstStyle/>
        <a:p>
          <a:endParaRPr lang="en-GB"/>
        </a:p>
      </dgm:t>
    </dgm:pt>
    <dgm:pt modelId="{84AF5DC0-3540-4015-9EA5-1B82AF77AB1C}" type="sibTrans" cxnId="{A7CF5012-0AFB-4AFA-9403-7FDD6BC49709}">
      <dgm:prSet/>
      <dgm:spPr/>
      <dgm:t>
        <a:bodyPr/>
        <a:lstStyle/>
        <a:p>
          <a:endParaRPr lang="en-GB"/>
        </a:p>
      </dgm:t>
    </dgm:pt>
    <dgm:pt modelId="{3019034A-AD6F-486A-80A6-E8736B093FC8}">
      <dgm:prSet phldrT="[Text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endParaRPr lang="en-GB" sz="1400" strike="noStrike">
            <a:solidFill>
              <a:sysClr val="windowText" lastClr="000000"/>
            </a:solidFill>
          </a:endParaRPr>
        </a:p>
      </dgm:t>
    </dgm:pt>
    <dgm:pt modelId="{07214EC4-43BF-4EC1-8111-458413E4DFA4}" type="parTrans" cxnId="{57F94B1C-9CE3-4FB5-853D-0BE4744D92E9}">
      <dgm:prSet/>
      <dgm:spPr/>
      <dgm:t>
        <a:bodyPr/>
        <a:lstStyle/>
        <a:p>
          <a:endParaRPr lang="en-GB"/>
        </a:p>
      </dgm:t>
    </dgm:pt>
    <dgm:pt modelId="{B3C5BB98-887E-49F4-9D1D-A473F372BB5B}" type="sibTrans" cxnId="{57F94B1C-9CE3-4FB5-853D-0BE4744D92E9}">
      <dgm:prSet/>
      <dgm:spPr/>
      <dgm:t>
        <a:bodyPr/>
        <a:lstStyle/>
        <a:p>
          <a:endParaRPr lang="en-GB"/>
        </a:p>
      </dgm:t>
    </dgm:pt>
    <dgm:pt modelId="{8BA81A6C-B8DE-4943-9A4A-E460DEB165B0}">
      <dgm:prSet phldrT="[Text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200"/>
            <a:t>Promote development of the radiography evidence base.</a:t>
          </a:r>
          <a:endParaRPr lang="en-GB" sz="1200" strike="noStrike">
            <a:solidFill>
              <a:sysClr val="windowText" lastClr="000000"/>
            </a:solidFill>
          </a:endParaRPr>
        </a:p>
      </dgm:t>
    </dgm:pt>
    <dgm:pt modelId="{88E25576-27B8-4D1D-91AA-19B7F3A6F276}" type="parTrans" cxnId="{81FA67C3-ED83-4DCC-BC90-B5DDB5C63FA6}">
      <dgm:prSet/>
      <dgm:spPr/>
    </dgm:pt>
    <dgm:pt modelId="{5F84D56D-836A-4AB8-BE19-644815D605CC}" type="sibTrans" cxnId="{81FA67C3-ED83-4DCC-BC90-B5DDB5C63FA6}">
      <dgm:prSet/>
      <dgm:spPr/>
    </dgm:pt>
    <dgm:pt modelId="{B77E35DD-6C48-4F82-8814-C661A916D017}" type="pres">
      <dgm:prSet presAssocID="{C60A945C-A0BC-4BF6-8E6A-BAE70F6E2CE6}" presName="Name0" presStyleCnt="0">
        <dgm:presLayoutVars>
          <dgm:dir/>
          <dgm:animLvl val="lvl"/>
          <dgm:resizeHandles val="exact"/>
        </dgm:presLayoutVars>
      </dgm:prSet>
      <dgm:spPr/>
    </dgm:pt>
    <dgm:pt modelId="{38FE4611-7FF4-4516-B550-52B4A597056B}" type="pres">
      <dgm:prSet presAssocID="{666134C1-A4AB-475C-9FA8-19D32B4EF5B4}" presName="composite" presStyleCnt="0"/>
      <dgm:spPr/>
    </dgm:pt>
    <dgm:pt modelId="{5697794A-08C4-46E0-B99F-D1206E926317}" type="pres">
      <dgm:prSet presAssocID="{666134C1-A4AB-475C-9FA8-19D32B4EF5B4}" presName="parTx" presStyleLbl="alignNode1" presStyleIdx="0" presStyleCnt="5" custScaleY="169710" custLinFactNeighborX="-261" custLinFactNeighborY="-5341">
        <dgm:presLayoutVars>
          <dgm:chMax val="0"/>
          <dgm:chPref val="0"/>
          <dgm:bulletEnabled val="1"/>
        </dgm:presLayoutVars>
      </dgm:prSet>
      <dgm:spPr/>
    </dgm:pt>
    <dgm:pt modelId="{37BB57DC-460F-4B8E-8E9F-A5D1B8195588}" type="pres">
      <dgm:prSet presAssocID="{666134C1-A4AB-475C-9FA8-19D32B4EF5B4}" presName="desTx" presStyleLbl="alignAccFollowNode1" presStyleIdx="0" presStyleCnt="5" custScaleX="99801" custScaleY="100544" custLinFactNeighborX="-360" custLinFactNeighborY="8156">
        <dgm:presLayoutVars>
          <dgm:bulletEnabled val="1"/>
        </dgm:presLayoutVars>
      </dgm:prSet>
      <dgm:spPr/>
    </dgm:pt>
    <dgm:pt modelId="{C3BFEF0E-11B0-4001-B6E2-1C806107FEE1}" type="pres">
      <dgm:prSet presAssocID="{6A28AAA3-EA68-4454-B27A-F3BEEC280303}" presName="space" presStyleCnt="0"/>
      <dgm:spPr/>
    </dgm:pt>
    <dgm:pt modelId="{2D04EEE1-CB1B-485A-B3D7-D5ABF08B039A}" type="pres">
      <dgm:prSet presAssocID="{F04FED11-227E-44B6-AFAF-52707BB68186}" presName="composite" presStyleCnt="0"/>
      <dgm:spPr/>
    </dgm:pt>
    <dgm:pt modelId="{1EB536CE-E836-4D8E-A01C-65BFD45C6946}" type="pres">
      <dgm:prSet presAssocID="{F04FED11-227E-44B6-AFAF-52707BB68186}" presName="parTx" presStyleLbl="alignNode1" presStyleIdx="1" presStyleCnt="5" custScaleY="169092">
        <dgm:presLayoutVars>
          <dgm:chMax val="0"/>
          <dgm:chPref val="0"/>
          <dgm:bulletEnabled val="1"/>
        </dgm:presLayoutVars>
      </dgm:prSet>
      <dgm:spPr/>
    </dgm:pt>
    <dgm:pt modelId="{144A8D1D-09C6-46E7-8BFC-87D36D5E5F82}" type="pres">
      <dgm:prSet presAssocID="{F04FED11-227E-44B6-AFAF-52707BB68186}" presName="desTx" presStyleLbl="alignAccFollowNode1" presStyleIdx="1" presStyleCnt="5" custScaleY="102241" custLinFactNeighborY="8008">
        <dgm:presLayoutVars>
          <dgm:bulletEnabled val="1"/>
        </dgm:presLayoutVars>
      </dgm:prSet>
      <dgm:spPr/>
    </dgm:pt>
    <dgm:pt modelId="{3C55D6CD-1F81-45C8-BD0B-BD5CA860AAB8}" type="pres">
      <dgm:prSet presAssocID="{ACFE4AE3-D08D-4AA2-991B-A7940AF9754B}" presName="space" presStyleCnt="0"/>
      <dgm:spPr/>
    </dgm:pt>
    <dgm:pt modelId="{567CCF7E-A258-4FAA-9A19-1AD59CBC2B85}" type="pres">
      <dgm:prSet presAssocID="{98299C26-F5DA-40C2-9EE9-180A79A07033}" presName="composite" presStyleCnt="0"/>
      <dgm:spPr/>
    </dgm:pt>
    <dgm:pt modelId="{AFCD6A1A-F732-49F3-9721-A2CDAB8405D3}" type="pres">
      <dgm:prSet presAssocID="{98299C26-F5DA-40C2-9EE9-180A79A07033}" presName="parTx" presStyleLbl="alignNode1" presStyleIdx="2" presStyleCnt="5" custScaleY="171500" custLinFactNeighborY="-4006">
        <dgm:presLayoutVars>
          <dgm:chMax val="0"/>
          <dgm:chPref val="0"/>
          <dgm:bulletEnabled val="1"/>
        </dgm:presLayoutVars>
      </dgm:prSet>
      <dgm:spPr/>
    </dgm:pt>
    <dgm:pt modelId="{736C752A-A2E3-4DDF-85E6-4A2D5FACC757}" type="pres">
      <dgm:prSet presAssocID="{98299C26-F5DA-40C2-9EE9-180A79A07033}" presName="desTx" presStyleLbl="alignAccFollowNode1" presStyleIdx="2" presStyleCnt="5" custScaleY="102467" custLinFactNeighborY="8237">
        <dgm:presLayoutVars>
          <dgm:bulletEnabled val="1"/>
        </dgm:presLayoutVars>
      </dgm:prSet>
      <dgm:spPr/>
    </dgm:pt>
    <dgm:pt modelId="{617D023F-AD93-4E4A-9655-9FABDCFB5376}" type="pres">
      <dgm:prSet presAssocID="{6149CF1C-B76D-4652-B7FA-B2EDB2D53D95}" presName="space" presStyleCnt="0"/>
      <dgm:spPr/>
    </dgm:pt>
    <dgm:pt modelId="{2750E509-95E9-4261-A812-D266C2D2D66F}" type="pres">
      <dgm:prSet presAssocID="{B6CE2E61-E08B-4C8F-921B-731A04846F46}" presName="composite" presStyleCnt="0"/>
      <dgm:spPr/>
    </dgm:pt>
    <dgm:pt modelId="{B150D7FB-01BA-4B8A-B158-F2D6BB5CDDB5}" type="pres">
      <dgm:prSet presAssocID="{B6CE2E61-E08B-4C8F-921B-731A04846F46}" presName="parTx" presStyleLbl="alignNode1" presStyleIdx="3" presStyleCnt="5" custScaleY="174906" custLinFactNeighborY="-4006">
        <dgm:presLayoutVars>
          <dgm:chMax val="0"/>
          <dgm:chPref val="0"/>
          <dgm:bulletEnabled val="1"/>
        </dgm:presLayoutVars>
      </dgm:prSet>
      <dgm:spPr/>
    </dgm:pt>
    <dgm:pt modelId="{8FA848B3-E5DB-482A-9058-6AA279C8D992}" type="pres">
      <dgm:prSet presAssocID="{B6CE2E61-E08B-4C8F-921B-731A04846F46}" presName="desTx" presStyleLbl="alignAccFollowNode1" presStyleIdx="3" presStyleCnt="5" custScaleY="101944" custLinFactNeighborX="815" custLinFactNeighborY="9093">
        <dgm:presLayoutVars>
          <dgm:bulletEnabled val="1"/>
        </dgm:presLayoutVars>
      </dgm:prSet>
      <dgm:spPr/>
    </dgm:pt>
    <dgm:pt modelId="{742EBEAA-6410-4AA6-8C6B-FBCE9694020F}" type="pres">
      <dgm:prSet presAssocID="{4E52E084-D832-41D9-BA94-6E2E11444112}" presName="space" presStyleCnt="0"/>
      <dgm:spPr/>
    </dgm:pt>
    <dgm:pt modelId="{A0147182-0D52-43C2-BBA3-4FD5470B3964}" type="pres">
      <dgm:prSet presAssocID="{29F9A670-5E80-4E34-A4F2-AB5DA8452AC5}" presName="composite" presStyleCnt="0"/>
      <dgm:spPr/>
    </dgm:pt>
    <dgm:pt modelId="{E2D80690-483C-4765-9F89-214348D653AE}" type="pres">
      <dgm:prSet presAssocID="{29F9A670-5E80-4E34-A4F2-AB5DA8452AC5}" presName="parTx" presStyleLbl="alignNode1" presStyleIdx="4" presStyleCnt="5" custScaleY="174250" custLinFactNeighborX="-273" custLinFactNeighborY="-5341">
        <dgm:presLayoutVars>
          <dgm:chMax val="0"/>
          <dgm:chPref val="0"/>
          <dgm:bulletEnabled val="1"/>
        </dgm:presLayoutVars>
      </dgm:prSet>
      <dgm:spPr/>
    </dgm:pt>
    <dgm:pt modelId="{54B69903-03C6-4BE1-9C82-2A408EF3CC2A}" type="pres">
      <dgm:prSet presAssocID="{29F9A670-5E80-4E34-A4F2-AB5DA8452AC5}" presName="desTx" presStyleLbl="alignAccFollowNode1" presStyleIdx="4" presStyleCnt="5" custScaleX="99750" custScaleY="101662" custLinFactNeighborX="-429" custLinFactNeighborY="8687">
        <dgm:presLayoutVars>
          <dgm:bulletEnabled val="1"/>
        </dgm:presLayoutVars>
      </dgm:prSet>
      <dgm:spPr/>
    </dgm:pt>
  </dgm:ptLst>
  <dgm:cxnLst>
    <dgm:cxn modelId="{A7CF5012-0AFB-4AFA-9403-7FDD6BC49709}" srcId="{29F9A670-5E80-4E34-A4F2-AB5DA8452AC5}" destId="{B9796556-090E-40B0-AD18-AA85BCC44BDA}" srcOrd="1" destOrd="0" parTransId="{7FFE4F69-571E-4F8A-9456-CBB2DEDDABE6}" sibTransId="{84AF5DC0-3540-4015-9EA5-1B82AF77AB1C}"/>
    <dgm:cxn modelId="{15DB6216-00C6-4F6F-BDD4-DCB007390ED0}" srcId="{B6CE2E61-E08B-4C8F-921B-731A04846F46}" destId="{7DF26171-98B0-4C6D-8E97-6345752EBEAD}" srcOrd="2" destOrd="0" parTransId="{544A13F0-C038-47E8-BA02-98280CA507BA}" sibTransId="{DD8DA38B-4DB6-4BBA-801D-F743AE8B9F78}"/>
    <dgm:cxn modelId="{35C9B01A-BA1B-4C2C-A822-4C41266F1415}" type="presOf" srcId="{130C44CC-9266-4D72-8AEC-937757A08555}" destId="{8FA848B3-E5DB-482A-9058-6AA279C8D992}" srcOrd="0" destOrd="0" presId="urn:microsoft.com/office/officeart/2005/8/layout/hList1"/>
    <dgm:cxn modelId="{57F94B1C-9CE3-4FB5-853D-0BE4744D92E9}" srcId="{F04FED11-227E-44B6-AFAF-52707BB68186}" destId="{3019034A-AD6F-486A-80A6-E8736B093FC8}" srcOrd="3" destOrd="0" parTransId="{07214EC4-43BF-4EC1-8111-458413E4DFA4}" sibTransId="{B3C5BB98-887E-49F4-9D1D-A473F372BB5B}"/>
    <dgm:cxn modelId="{6820DB30-C681-447D-A875-73F7BBA41A77}" type="presOf" srcId="{98299C26-F5DA-40C2-9EE9-180A79A07033}" destId="{AFCD6A1A-F732-49F3-9721-A2CDAB8405D3}" srcOrd="0" destOrd="0" presId="urn:microsoft.com/office/officeart/2005/8/layout/hList1"/>
    <dgm:cxn modelId="{E4207940-D463-4EA0-BF77-264AE9A17A96}" type="presOf" srcId="{700FB0F4-1D2C-4532-8A69-2BEEB092A2F5}" destId="{144A8D1D-09C6-46E7-8BFC-87D36D5E5F82}" srcOrd="0" destOrd="1" presId="urn:microsoft.com/office/officeart/2005/8/layout/hList1"/>
    <dgm:cxn modelId="{5C6CD440-5D88-408F-89A6-841374DD8A0B}" type="presOf" srcId="{C60A945C-A0BC-4BF6-8E6A-BAE70F6E2CE6}" destId="{B77E35DD-6C48-4F82-8814-C661A916D017}" srcOrd="0" destOrd="0" presId="urn:microsoft.com/office/officeart/2005/8/layout/hList1"/>
    <dgm:cxn modelId="{B035065D-CDDF-41BF-9855-A507EC427AC2}" srcId="{29F9A670-5E80-4E34-A4F2-AB5DA8452AC5}" destId="{59E0F236-B94F-4F3F-AAEB-38F2692A7996}" srcOrd="0" destOrd="0" parTransId="{50E8523B-3ACF-403C-99BA-BA95F862C8F5}" sibTransId="{C626F663-63E8-442B-AE2A-69589EEA373B}"/>
    <dgm:cxn modelId="{15C1DE62-AD84-4907-834D-D4E23E07AC07}" srcId="{29F9A670-5E80-4E34-A4F2-AB5DA8452AC5}" destId="{EA1BF34B-460D-44F9-B544-D60F4244539D}" srcOrd="2" destOrd="0" parTransId="{01F00394-A60C-4B24-94F6-F2CD4267BE62}" sibTransId="{1ABFF4A4-9410-461B-AD5E-A9A8C8B60B4A}"/>
    <dgm:cxn modelId="{5E37B665-A886-4748-A542-DF995F7C7906}" type="presOf" srcId="{B6CE2E61-E08B-4C8F-921B-731A04846F46}" destId="{B150D7FB-01BA-4B8A-B158-F2D6BB5CDDB5}" srcOrd="0" destOrd="0" presId="urn:microsoft.com/office/officeart/2005/8/layout/hList1"/>
    <dgm:cxn modelId="{EE3C6566-5084-4A1D-81EE-971D72C63102}" type="presOf" srcId="{3019034A-AD6F-486A-80A6-E8736B093FC8}" destId="{144A8D1D-09C6-46E7-8BFC-87D36D5E5F82}" srcOrd="0" destOrd="3" presId="urn:microsoft.com/office/officeart/2005/8/layout/hList1"/>
    <dgm:cxn modelId="{8347FA49-2B40-48D3-9FF9-7B15FD443131}" type="presOf" srcId="{82709FE5-D3C9-4CB6-9A04-AD37F111B31C}" destId="{37BB57DC-460F-4B8E-8E9F-A5D1B8195588}" srcOrd="0" destOrd="0" presId="urn:microsoft.com/office/officeart/2005/8/layout/hList1"/>
    <dgm:cxn modelId="{AE7D4A4F-1699-4E72-8892-DA2436C63FB0}" srcId="{B6CE2E61-E08B-4C8F-921B-731A04846F46}" destId="{8C849A0B-A330-4D55-94E5-4A530F528533}" srcOrd="1" destOrd="0" parTransId="{5F5C5F9B-6D91-4DA6-8569-B32F473570EA}" sibTransId="{99672FE5-B134-4A42-8E50-F3509CE3A809}"/>
    <dgm:cxn modelId="{D4AE7575-55ED-431A-8A7A-260BA57C8443}" type="presOf" srcId="{7DF26171-98B0-4C6D-8E97-6345752EBEAD}" destId="{8FA848B3-E5DB-482A-9058-6AA279C8D992}" srcOrd="0" destOrd="2" presId="urn:microsoft.com/office/officeart/2005/8/layout/hList1"/>
    <dgm:cxn modelId="{8B5E5D7C-4442-4284-BFBE-450250045257}" srcId="{98299C26-F5DA-40C2-9EE9-180A79A07033}" destId="{F014EE2A-EC77-4053-A901-D6AD0058336C}" srcOrd="0" destOrd="0" parTransId="{FBC7FD39-3D2A-43CE-9411-3D73A1D31B6E}" sibTransId="{E09F0BE1-6B9C-418C-B278-0979C27652B5}"/>
    <dgm:cxn modelId="{C792AD88-0C25-434B-8DCD-CFAD2C370A77}" srcId="{F04FED11-227E-44B6-AFAF-52707BB68186}" destId="{95CBD9FD-7686-4FAF-A5F5-1A3ADB3F0D40}" srcOrd="0" destOrd="0" parTransId="{536F2DBC-3F03-4C99-A522-3D1A928435D0}" sibTransId="{6683D580-7CA3-469E-9680-2C5BEEEB5FC9}"/>
    <dgm:cxn modelId="{1351118B-E15B-49CB-8CAD-537AA1BB0506}" type="presOf" srcId="{8C849A0B-A330-4D55-94E5-4A530F528533}" destId="{8FA848B3-E5DB-482A-9058-6AA279C8D992}" srcOrd="0" destOrd="1" presId="urn:microsoft.com/office/officeart/2005/8/layout/hList1"/>
    <dgm:cxn modelId="{8D68548C-408E-400F-9B3A-A946C5DC6C4A}" type="presOf" srcId="{F014EE2A-EC77-4053-A901-D6AD0058336C}" destId="{736C752A-A2E3-4DDF-85E6-4A2D5FACC757}" srcOrd="0" destOrd="0" presId="urn:microsoft.com/office/officeart/2005/8/layout/hList1"/>
    <dgm:cxn modelId="{DA80758D-87A0-4AD0-88B6-BE038BED5D81}" type="presOf" srcId="{B9796556-090E-40B0-AD18-AA85BCC44BDA}" destId="{54B69903-03C6-4BE1-9C82-2A408EF3CC2A}" srcOrd="0" destOrd="1" presId="urn:microsoft.com/office/officeart/2005/8/layout/hList1"/>
    <dgm:cxn modelId="{A8EE9391-BD0A-4734-A900-0C934215F69A}" srcId="{C60A945C-A0BC-4BF6-8E6A-BAE70F6E2CE6}" destId="{29F9A670-5E80-4E34-A4F2-AB5DA8452AC5}" srcOrd="4" destOrd="0" parTransId="{4DE1E289-95A8-4BEB-8441-896781D9F801}" sibTransId="{A760EFA8-7E32-42B3-9C23-625143D347F0}"/>
    <dgm:cxn modelId="{A9433C96-3D30-49DB-9469-AF3D53B27CD9}" srcId="{C60A945C-A0BC-4BF6-8E6A-BAE70F6E2CE6}" destId="{666134C1-A4AB-475C-9FA8-19D32B4EF5B4}" srcOrd="0" destOrd="0" parTransId="{3AB70108-5F7B-4E4D-A2CC-C7D252BA0F01}" sibTransId="{6A28AAA3-EA68-4454-B27A-F3BEEC280303}"/>
    <dgm:cxn modelId="{1EEBEA99-A336-4334-A0FC-4C522B780E18}" type="presOf" srcId="{EA1BF34B-460D-44F9-B544-D60F4244539D}" destId="{54B69903-03C6-4BE1-9C82-2A408EF3CC2A}" srcOrd="0" destOrd="2" presId="urn:microsoft.com/office/officeart/2005/8/layout/hList1"/>
    <dgm:cxn modelId="{BC5E5B9B-4D7B-4184-955B-312537815C99}" srcId="{C60A945C-A0BC-4BF6-8E6A-BAE70F6E2CE6}" destId="{98299C26-F5DA-40C2-9EE9-180A79A07033}" srcOrd="2" destOrd="0" parTransId="{FAA3B402-29A6-4A41-BA75-9BE1ADC8FF88}" sibTransId="{6149CF1C-B76D-4652-B7FA-B2EDB2D53D95}"/>
    <dgm:cxn modelId="{3D5D04AB-E749-4E49-B4CD-D2A89A4D3334}" type="presOf" srcId="{666134C1-A4AB-475C-9FA8-19D32B4EF5B4}" destId="{5697794A-08C4-46E0-B99F-D1206E926317}" srcOrd="0" destOrd="0" presId="urn:microsoft.com/office/officeart/2005/8/layout/hList1"/>
    <dgm:cxn modelId="{500FE8B1-DE9C-4E43-8B4A-11EEBA29CD4A}" type="presOf" srcId="{8BA81A6C-B8DE-4943-9A4A-E460DEB165B0}" destId="{144A8D1D-09C6-46E7-8BFC-87D36D5E5F82}" srcOrd="0" destOrd="2" presId="urn:microsoft.com/office/officeart/2005/8/layout/hList1"/>
    <dgm:cxn modelId="{869482BE-480B-4830-971E-BB0380CBB782}" type="presOf" srcId="{59E0F236-B94F-4F3F-AAEB-38F2692A7996}" destId="{54B69903-03C6-4BE1-9C82-2A408EF3CC2A}" srcOrd="0" destOrd="0" presId="urn:microsoft.com/office/officeart/2005/8/layout/hList1"/>
    <dgm:cxn modelId="{81FA67C3-ED83-4DCC-BC90-B5DDB5C63FA6}" srcId="{F04FED11-227E-44B6-AFAF-52707BB68186}" destId="{8BA81A6C-B8DE-4943-9A4A-E460DEB165B0}" srcOrd="2" destOrd="0" parTransId="{88E25576-27B8-4D1D-91AA-19B7F3A6F276}" sibTransId="{5F84D56D-836A-4AB8-BE19-644815D605CC}"/>
    <dgm:cxn modelId="{AF07F8D5-2388-4DF0-8957-1F659F424F32}" srcId="{F04FED11-227E-44B6-AFAF-52707BB68186}" destId="{700FB0F4-1D2C-4532-8A69-2BEEB092A2F5}" srcOrd="1" destOrd="0" parTransId="{69A5702A-89E1-41D3-A0D5-B44395531694}" sibTransId="{C3E81B65-610E-4EC4-910C-511B0883DE93}"/>
    <dgm:cxn modelId="{85DC35DB-3C4D-45F2-8077-DE7D2BF46BD1}" srcId="{C60A945C-A0BC-4BF6-8E6A-BAE70F6E2CE6}" destId="{B6CE2E61-E08B-4C8F-921B-731A04846F46}" srcOrd="3" destOrd="0" parTransId="{762654C1-05B7-43E7-BCAF-7EB43C76BE68}" sibTransId="{4E52E084-D832-41D9-BA94-6E2E11444112}"/>
    <dgm:cxn modelId="{D86F3BE5-81CC-4013-B16B-63D9CB851D42}" srcId="{98299C26-F5DA-40C2-9EE9-180A79A07033}" destId="{8C507056-57DE-48D6-924A-1F953A982055}" srcOrd="1" destOrd="0" parTransId="{7772C13B-036D-4CA8-8181-EBF59E54E7A9}" sibTransId="{7CBBEAED-03BE-4F61-9DAD-1671D217D0FA}"/>
    <dgm:cxn modelId="{370F8EEA-1438-41DC-A5AD-7576BC88EE7C}" type="presOf" srcId="{F04FED11-227E-44B6-AFAF-52707BB68186}" destId="{1EB536CE-E836-4D8E-A01C-65BFD45C6946}" srcOrd="0" destOrd="0" presId="urn:microsoft.com/office/officeart/2005/8/layout/hList1"/>
    <dgm:cxn modelId="{520DDBF2-9409-4E3F-A2CC-786AE69987A1}" srcId="{666134C1-A4AB-475C-9FA8-19D32B4EF5B4}" destId="{82709FE5-D3C9-4CB6-9A04-AD37F111B31C}" srcOrd="0" destOrd="0" parTransId="{98FEC2C7-0DB5-4250-930C-869C0EE381C5}" sibTransId="{3B87AB8C-8D53-4253-BF21-4D42FE59B50D}"/>
    <dgm:cxn modelId="{DFA753F5-8A98-42BE-B7E5-D2F98E47412D}" type="presOf" srcId="{29F9A670-5E80-4E34-A4F2-AB5DA8452AC5}" destId="{E2D80690-483C-4765-9F89-214348D653AE}" srcOrd="0" destOrd="0" presId="urn:microsoft.com/office/officeart/2005/8/layout/hList1"/>
    <dgm:cxn modelId="{39E2AEF5-DC95-4D0B-9513-2B3694BA708A}" srcId="{C60A945C-A0BC-4BF6-8E6A-BAE70F6E2CE6}" destId="{F04FED11-227E-44B6-AFAF-52707BB68186}" srcOrd="1" destOrd="0" parTransId="{9B108507-1073-4088-9C5F-74C89B3AD5AD}" sibTransId="{ACFE4AE3-D08D-4AA2-991B-A7940AF9754B}"/>
    <dgm:cxn modelId="{61BC8EF6-3B67-4873-96D8-85CC0B14304A}" type="presOf" srcId="{95CBD9FD-7686-4FAF-A5F5-1A3ADB3F0D40}" destId="{144A8D1D-09C6-46E7-8BFC-87D36D5E5F82}" srcOrd="0" destOrd="0" presId="urn:microsoft.com/office/officeart/2005/8/layout/hList1"/>
    <dgm:cxn modelId="{98D985FA-A54F-4425-8E30-80FCB04AA97C}" type="presOf" srcId="{8C507056-57DE-48D6-924A-1F953A982055}" destId="{736C752A-A2E3-4DDF-85E6-4A2D5FACC757}" srcOrd="0" destOrd="1" presId="urn:microsoft.com/office/officeart/2005/8/layout/hList1"/>
    <dgm:cxn modelId="{EB0851FD-4380-4E90-9CC6-CF62F99B2E91}" srcId="{B6CE2E61-E08B-4C8F-921B-731A04846F46}" destId="{130C44CC-9266-4D72-8AEC-937757A08555}" srcOrd="0" destOrd="0" parTransId="{FB1C301E-0D71-4554-A224-B132674D2469}" sibTransId="{A07172DC-B3EA-46A8-A0B8-208C7ADE6C18}"/>
    <dgm:cxn modelId="{1667CDDF-80F8-45AD-A5EB-084989C322AC}" type="presParOf" srcId="{B77E35DD-6C48-4F82-8814-C661A916D017}" destId="{38FE4611-7FF4-4516-B550-52B4A597056B}" srcOrd="0" destOrd="0" presId="urn:microsoft.com/office/officeart/2005/8/layout/hList1"/>
    <dgm:cxn modelId="{480A92B7-43B5-4CEC-AAE6-1CDB266C4320}" type="presParOf" srcId="{38FE4611-7FF4-4516-B550-52B4A597056B}" destId="{5697794A-08C4-46E0-B99F-D1206E926317}" srcOrd="0" destOrd="0" presId="urn:microsoft.com/office/officeart/2005/8/layout/hList1"/>
    <dgm:cxn modelId="{C3394CBD-71F6-4F99-9FEC-1E4D21406579}" type="presParOf" srcId="{38FE4611-7FF4-4516-B550-52B4A597056B}" destId="{37BB57DC-460F-4B8E-8E9F-A5D1B8195588}" srcOrd="1" destOrd="0" presId="urn:microsoft.com/office/officeart/2005/8/layout/hList1"/>
    <dgm:cxn modelId="{330D44F3-2A3D-4017-BAE9-D2810116A07C}" type="presParOf" srcId="{B77E35DD-6C48-4F82-8814-C661A916D017}" destId="{C3BFEF0E-11B0-4001-B6E2-1C806107FEE1}" srcOrd="1" destOrd="0" presId="urn:microsoft.com/office/officeart/2005/8/layout/hList1"/>
    <dgm:cxn modelId="{C7C39582-E01B-4CD8-88C4-AD3AB868E116}" type="presParOf" srcId="{B77E35DD-6C48-4F82-8814-C661A916D017}" destId="{2D04EEE1-CB1B-485A-B3D7-D5ABF08B039A}" srcOrd="2" destOrd="0" presId="urn:microsoft.com/office/officeart/2005/8/layout/hList1"/>
    <dgm:cxn modelId="{A7C3CD33-B210-4019-944E-9BB5F1FD76A5}" type="presParOf" srcId="{2D04EEE1-CB1B-485A-B3D7-D5ABF08B039A}" destId="{1EB536CE-E836-4D8E-A01C-65BFD45C6946}" srcOrd="0" destOrd="0" presId="urn:microsoft.com/office/officeart/2005/8/layout/hList1"/>
    <dgm:cxn modelId="{CAFEFBDA-0B5F-4E11-96CB-A136B1434D6A}" type="presParOf" srcId="{2D04EEE1-CB1B-485A-B3D7-D5ABF08B039A}" destId="{144A8D1D-09C6-46E7-8BFC-87D36D5E5F82}" srcOrd="1" destOrd="0" presId="urn:microsoft.com/office/officeart/2005/8/layout/hList1"/>
    <dgm:cxn modelId="{E7342DBD-4114-4F65-BC1A-18125B1BC5C0}" type="presParOf" srcId="{B77E35DD-6C48-4F82-8814-C661A916D017}" destId="{3C55D6CD-1F81-45C8-BD0B-BD5CA860AAB8}" srcOrd="3" destOrd="0" presId="urn:microsoft.com/office/officeart/2005/8/layout/hList1"/>
    <dgm:cxn modelId="{0F1FEFD3-73CB-4C00-A5AF-FD37687EA06B}" type="presParOf" srcId="{B77E35DD-6C48-4F82-8814-C661A916D017}" destId="{567CCF7E-A258-4FAA-9A19-1AD59CBC2B85}" srcOrd="4" destOrd="0" presId="urn:microsoft.com/office/officeart/2005/8/layout/hList1"/>
    <dgm:cxn modelId="{DD4E99A8-9261-4DBC-A320-69FFBBE08191}" type="presParOf" srcId="{567CCF7E-A258-4FAA-9A19-1AD59CBC2B85}" destId="{AFCD6A1A-F732-49F3-9721-A2CDAB8405D3}" srcOrd="0" destOrd="0" presId="urn:microsoft.com/office/officeart/2005/8/layout/hList1"/>
    <dgm:cxn modelId="{414ECABD-0290-4114-A77B-AB2AFF4E1EEE}" type="presParOf" srcId="{567CCF7E-A258-4FAA-9A19-1AD59CBC2B85}" destId="{736C752A-A2E3-4DDF-85E6-4A2D5FACC757}" srcOrd="1" destOrd="0" presId="urn:microsoft.com/office/officeart/2005/8/layout/hList1"/>
    <dgm:cxn modelId="{C87AB92B-A333-4BAC-81A5-08DF507C386B}" type="presParOf" srcId="{B77E35DD-6C48-4F82-8814-C661A916D017}" destId="{617D023F-AD93-4E4A-9655-9FABDCFB5376}" srcOrd="5" destOrd="0" presId="urn:microsoft.com/office/officeart/2005/8/layout/hList1"/>
    <dgm:cxn modelId="{028F7E1A-3B69-4FEF-A073-532C6AEACE2C}" type="presParOf" srcId="{B77E35DD-6C48-4F82-8814-C661A916D017}" destId="{2750E509-95E9-4261-A812-D266C2D2D66F}" srcOrd="6" destOrd="0" presId="urn:microsoft.com/office/officeart/2005/8/layout/hList1"/>
    <dgm:cxn modelId="{040031BF-96ED-417E-9D21-D9C4A5CF95F9}" type="presParOf" srcId="{2750E509-95E9-4261-A812-D266C2D2D66F}" destId="{B150D7FB-01BA-4B8A-B158-F2D6BB5CDDB5}" srcOrd="0" destOrd="0" presId="urn:microsoft.com/office/officeart/2005/8/layout/hList1"/>
    <dgm:cxn modelId="{4162ABF3-6186-4762-A7AC-71958D8A10FA}" type="presParOf" srcId="{2750E509-95E9-4261-A812-D266C2D2D66F}" destId="{8FA848B3-E5DB-482A-9058-6AA279C8D992}" srcOrd="1" destOrd="0" presId="urn:microsoft.com/office/officeart/2005/8/layout/hList1"/>
    <dgm:cxn modelId="{23A126F3-0C15-4CA5-BDBF-FA6052AF30BE}" type="presParOf" srcId="{B77E35DD-6C48-4F82-8814-C661A916D017}" destId="{742EBEAA-6410-4AA6-8C6B-FBCE9694020F}" srcOrd="7" destOrd="0" presId="urn:microsoft.com/office/officeart/2005/8/layout/hList1"/>
    <dgm:cxn modelId="{43A77211-DB3A-4104-9DF6-1C7459AF1B12}" type="presParOf" srcId="{B77E35DD-6C48-4F82-8814-C661A916D017}" destId="{A0147182-0D52-43C2-BBA3-4FD5470B3964}" srcOrd="8" destOrd="0" presId="urn:microsoft.com/office/officeart/2005/8/layout/hList1"/>
    <dgm:cxn modelId="{BC068A16-73C6-4546-9BFB-57F348524EDE}" type="presParOf" srcId="{A0147182-0D52-43C2-BBA3-4FD5470B3964}" destId="{E2D80690-483C-4765-9F89-214348D653AE}" srcOrd="0" destOrd="0" presId="urn:microsoft.com/office/officeart/2005/8/layout/hList1"/>
    <dgm:cxn modelId="{EB82A2BC-4E73-4D6F-9ED2-C6D03FF3AA93}" type="presParOf" srcId="{A0147182-0D52-43C2-BBA3-4FD5470B3964}" destId="{54B69903-03C6-4BE1-9C82-2A408EF3CC2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97794A-08C4-46E0-B99F-D1206E926317}">
      <dsp:nvSpPr>
        <dsp:cNvPr id="0" name=""/>
        <dsp:cNvSpPr/>
      </dsp:nvSpPr>
      <dsp:spPr>
        <a:xfrm>
          <a:off x="0" y="269658"/>
          <a:ext cx="1795388" cy="1182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I: Member engagement</a:t>
          </a:r>
        </a:p>
      </dsp:txBody>
      <dsp:txXfrm>
        <a:off x="0" y="269658"/>
        <a:ext cx="1795388" cy="1182574"/>
      </dsp:txXfrm>
    </dsp:sp>
    <dsp:sp modelId="{37BB57DC-460F-4B8E-8E9F-A5D1B8195588}">
      <dsp:nvSpPr>
        <dsp:cNvPr id="0" name=""/>
        <dsp:cNvSpPr/>
      </dsp:nvSpPr>
      <dsp:spPr>
        <a:xfrm>
          <a:off x="6" y="1468183"/>
          <a:ext cx="1791815" cy="282617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To provide advice and information relating to radiographic informatics and raise awareness of current topics, for example, the use and stewardship of data.</a:t>
          </a:r>
          <a:endParaRPr lang="en-GB" sz="1200" kern="1200">
            <a:solidFill>
              <a:sysClr val="windowText" lastClr="000000"/>
            </a:solidFill>
          </a:endParaRPr>
        </a:p>
      </dsp:txBody>
      <dsp:txXfrm>
        <a:off x="6" y="1468183"/>
        <a:ext cx="1791815" cy="2826171"/>
      </dsp:txXfrm>
    </dsp:sp>
    <dsp:sp modelId="{1EB536CE-E836-4D8E-A01C-65BFD45C6946}">
      <dsp:nvSpPr>
        <dsp:cNvPr id="0" name=""/>
        <dsp:cNvSpPr/>
      </dsp:nvSpPr>
      <dsp:spPr>
        <a:xfrm>
          <a:off x="2051426" y="297734"/>
          <a:ext cx="1795388" cy="1173977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II: Support professional and educational standards</a:t>
          </a: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600" kern="1200">
            <a:solidFill>
              <a:schemeClr val="bg1"/>
            </a:solidFill>
          </a:endParaRPr>
        </a:p>
      </dsp:txBody>
      <dsp:txXfrm>
        <a:off x="2051426" y="297734"/>
        <a:ext cx="1795388" cy="1173977"/>
      </dsp:txXfrm>
    </dsp:sp>
    <dsp:sp modelId="{144A8D1D-09C6-46E7-8BFC-87D36D5E5F82}">
      <dsp:nvSpPr>
        <dsp:cNvPr id="0" name=""/>
        <dsp:cNvSpPr/>
      </dsp:nvSpPr>
      <dsp:spPr>
        <a:xfrm>
          <a:off x="2051426" y="1425464"/>
          <a:ext cx="1795388" cy="2873871"/>
        </a:xfrm>
        <a:prstGeom prst="rect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solidFill>
              <a:sysClr val="windowText" lastClr="00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strike="noStrike" kern="1200">
              <a:solidFill>
                <a:sysClr val="windowText" lastClr="000000"/>
              </a:solidFill>
            </a:rPr>
            <a:t>Liaise and arrange activities for members' CPD, learning and development.</a:t>
          </a:r>
          <a:r>
            <a:rPr lang="en-GB" sz="1200" kern="1200"/>
            <a:t> </a:t>
          </a:r>
          <a:endParaRPr lang="en-GB" sz="1200" strike="noStrike" kern="1200">
            <a:solidFill>
              <a:sysClr val="windowText" lastClr="00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Promote development of the radiography evidence base.</a:t>
          </a:r>
          <a:endParaRPr lang="en-GB" sz="1200" strike="noStrike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strike="noStrike" kern="1200">
            <a:solidFill>
              <a:sysClr val="windowText" lastClr="000000"/>
            </a:solidFill>
          </a:endParaRPr>
        </a:p>
      </dsp:txBody>
      <dsp:txXfrm>
        <a:off x="2051426" y="1425464"/>
        <a:ext cx="1795388" cy="2873871"/>
      </dsp:txXfrm>
    </dsp:sp>
    <dsp:sp modelId="{AFCD6A1A-F732-49F3-9721-A2CDAB8405D3}">
      <dsp:nvSpPr>
        <dsp:cNvPr id="0" name=""/>
        <dsp:cNvSpPr/>
      </dsp:nvSpPr>
      <dsp:spPr>
        <a:xfrm>
          <a:off x="4098168" y="257046"/>
          <a:ext cx="1795388" cy="1207652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III: Engage with stakeholders and patient groups</a:t>
          </a:r>
        </a:p>
      </dsp:txBody>
      <dsp:txXfrm>
        <a:off x="4098168" y="257046"/>
        <a:ext cx="1795388" cy="1207652"/>
      </dsp:txXfrm>
    </dsp:sp>
    <dsp:sp modelId="{736C752A-A2E3-4DDF-85E6-4A2D5FACC757}">
      <dsp:nvSpPr>
        <dsp:cNvPr id="0" name=""/>
        <dsp:cNvSpPr/>
      </dsp:nvSpPr>
      <dsp:spPr>
        <a:xfrm>
          <a:off x="4098168" y="1438027"/>
          <a:ext cx="1795388" cy="2880224"/>
        </a:xfrm>
        <a:prstGeom prst="rect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</a:rPr>
            <a:t>Participate in meetings or review documentation related to radiographic informatics.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</a:rPr>
            <a:t>Represent the SoR vision and values when engaging with stakeholders and patient groups</a:t>
          </a:r>
        </a:p>
      </dsp:txBody>
      <dsp:txXfrm>
        <a:off x="4098168" y="1438027"/>
        <a:ext cx="1795388" cy="2880224"/>
      </dsp:txXfrm>
    </dsp:sp>
    <dsp:sp modelId="{B150D7FB-01BA-4B8A-B158-F2D6BB5CDDB5}">
      <dsp:nvSpPr>
        <dsp:cNvPr id="0" name=""/>
        <dsp:cNvSpPr/>
      </dsp:nvSpPr>
      <dsp:spPr>
        <a:xfrm>
          <a:off x="6144910" y="244554"/>
          <a:ext cx="1795388" cy="1256096"/>
        </a:xfrm>
        <a:prstGeom prst="rect">
          <a:avLst/>
        </a:prstGeom>
        <a:solidFill>
          <a:schemeClr val="accent4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IV: Ensure a safe place to work for members</a:t>
          </a:r>
        </a:p>
      </dsp:txBody>
      <dsp:txXfrm>
        <a:off x="6144910" y="244554"/>
        <a:ext cx="1795388" cy="1256096"/>
      </dsp:txXfrm>
    </dsp:sp>
    <dsp:sp modelId="{8FA848B3-E5DB-482A-9058-6AA279C8D992}">
      <dsp:nvSpPr>
        <dsp:cNvPr id="0" name=""/>
        <dsp:cNvSpPr/>
      </dsp:nvSpPr>
      <dsp:spPr>
        <a:xfrm>
          <a:off x="6159543" y="1488721"/>
          <a:ext cx="1795388" cy="2865523"/>
        </a:xfrm>
        <a:prstGeom prst="rect">
          <a:avLst/>
        </a:prstGeom>
        <a:solidFill>
          <a:schemeClr val="accent4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</a:rPr>
            <a:t>Assist the professional officer and council member for the group by ensuring timely advice and discussion of relevant issues; keep SoR members and UK council informed.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</a:rPr>
            <a:t>Consider the impact of the development of informatics for staff and patients, highlight and share good practice.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600" kern="1200"/>
        </a:p>
      </dsp:txBody>
      <dsp:txXfrm>
        <a:off x="6159543" y="1488721"/>
        <a:ext cx="1795388" cy="2865523"/>
      </dsp:txXfrm>
    </dsp:sp>
    <dsp:sp modelId="{E2D80690-483C-4765-9F89-214348D653AE}">
      <dsp:nvSpPr>
        <dsp:cNvPr id="0" name=""/>
        <dsp:cNvSpPr/>
      </dsp:nvSpPr>
      <dsp:spPr>
        <a:xfrm>
          <a:off x="8186751" y="240117"/>
          <a:ext cx="1795388" cy="1246692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V: Influence future delivery of radiographic informatics</a:t>
          </a:r>
        </a:p>
      </dsp:txBody>
      <dsp:txXfrm>
        <a:off x="8186751" y="240117"/>
        <a:ext cx="1795388" cy="1246692"/>
      </dsp:txXfrm>
    </dsp:sp>
    <dsp:sp modelId="{54B69903-03C6-4BE1-9C82-2A408EF3CC2A}">
      <dsp:nvSpPr>
        <dsp:cNvPr id="0" name=""/>
        <dsp:cNvSpPr/>
      </dsp:nvSpPr>
      <dsp:spPr>
        <a:xfrm>
          <a:off x="8186195" y="1480229"/>
          <a:ext cx="1790899" cy="2857596"/>
        </a:xfrm>
        <a:prstGeom prst="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</a:rPr>
            <a:t>Provide advice to UK council on future documents in development / offer advise with respect to need for further advice or guidance.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/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solidFill>
              <a:sysClr val="windowText" lastClr="000000"/>
            </a:solidFill>
          </a:endParaRPr>
        </a:p>
      </dsp:txBody>
      <dsp:txXfrm>
        <a:off x="8186195" y="1480229"/>
        <a:ext cx="1790899" cy="2857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Landau</dc:creator>
  <cp:keywords/>
  <dc:description/>
  <cp:lastModifiedBy>Tracy O'Regan</cp:lastModifiedBy>
  <cp:revision>53</cp:revision>
  <dcterms:created xsi:type="dcterms:W3CDTF">2023-10-18T15:57:00Z</dcterms:created>
  <dcterms:modified xsi:type="dcterms:W3CDTF">2023-12-05T15:05:00Z</dcterms:modified>
</cp:coreProperties>
</file>