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4D0" w14:textId="67AFA1B2" w:rsidR="00BF1526" w:rsidRDefault="00FE0ED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A1ED99" wp14:editId="03DA81D9">
            <wp:simplePos x="0" y="0"/>
            <wp:positionH relativeFrom="page">
              <wp:posOffset>4831307</wp:posOffset>
            </wp:positionH>
            <wp:positionV relativeFrom="page">
              <wp:posOffset>423081</wp:posOffset>
            </wp:positionV>
            <wp:extent cx="2296720" cy="1291875"/>
            <wp:effectExtent l="0" t="0" r="889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76" cy="12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5A99CF" wp14:editId="1BCB8B0B">
                <wp:simplePos x="0" y="0"/>
                <wp:positionH relativeFrom="page">
                  <wp:posOffset>383540</wp:posOffset>
                </wp:positionH>
                <wp:positionV relativeFrom="page">
                  <wp:posOffset>759460</wp:posOffset>
                </wp:positionV>
                <wp:extent cx="1355090" cy="340995"/>
                <wp:effectExtent l="254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3F63" w14:textId="77777777" w:rsidR="001C56AB" w:rsidRDefault="001C56AB" w:rsidP="001C56AB">
                            <w:pPr>
                              <w:spacing w:line="264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uti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ficer</w:t>
                            </w:r>
                          </w:p>
                          <w:p w14:paraId="1FB0AFE1" w14:textId="77777777" w:rsidR="001C56AB" w:rsidRDefault="001C56AB" w:rsidP="001C56A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9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pt;margin-top:59.8pt;width:106.7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" filled="f" stroked="f">
                <v:textbox inset="0,0,0,0">
                  <w:txbxContent>
                    <w:p w14:paraId="6D743F63" w14:textId="77777777" w:rsidR="001C56AB" w:rsidRDefault="001C56AB" w:rsidP="001C56AB">
                      <w:pPr>
                        <w:spacing w:line="264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uti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ficer</w:t>
                      </w:r>
                    </w:p>
                    <w:p w14:paraId="1FB0AFE1" w14:textId="77777777" w:rsidR="001C56AB" w:rsidRDefault="001C56AB" w:rsidP="001C56A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4468B1" w14:textId="77777777" w:rsidR="001C56AB" w:rsidRDefault="001C56AB"/>
    <w:p w14:paraId="197132EF" w14:textId="4049BB9F" w:rsidR="001C56AB" w:rsidRDefault="00A73CD0" w:rsidP="00A73CD0">
      <w:pPr>
        <w:tabs>
          <w:tab w:val="left" w:pos="8160"/>
        </w:tabs>
      </w:pPr>
      <w:r>
        <w:tab/>
      </w:r>
    </w:p>
    <w:p w14:paraId="26BBAC21" w14:textId="77777777" w:rsidR="001C56AB" w:rsidRDefault="001C56AB"/>
    <w:p w14:paraId="08C73566" w14:textId="77777777" w:rsidR="001C56AB" w:rsidRDefault="001C56AB"/>
    <w:p w14:paraId="5D584180" w14:textId="77777777" w:rsidR="001C56AB" w:rsidRDefault="001C56AB"/>
    <w:p w14:paraId="1DD5B53A" w14:textId="77777777" w:rsidR="001C56AB" w:rsidRDefault="001C56AB"/>
    <w:p w14:paraId="2A9630DD" w14:textId="77777777" w:rsidR="001C56AB" w:rsidRDefault="001C56AB"/>
    <w:p w14:paraId="5EDD4A00" w14:textId="77777777" w:rsidR="001C56AB" w:rsidRDefault="001C56AB"/>
    <w:p w14:paraId="6A6CD949" w14:textId="77777777" w:rsidR="001C56AB" w:rsidRDefault="001C56AB"/>
    <w:p w14:paraId="236ADC43" w14:textId="6DD43B8E" w:rsidR="00B12902" w:rsidRDefault="001F2337" w:rsidP="00B12902">
      <w:pPr>
        <w:jc w:val="center"/>
        <w:rPr>
          <w:b/>
          <w:u w:val="single"/>
        </w:rPr>
      </w:pPr>
      <w:r w:rsidRPr="00B12902">
        <w:rPr>
          <w:noProof/>
          <w:color w:val="000000" w:themeColor="text1"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39D288FC" wp14:editId="6ED92A5E">
            <wp:simplePos x="0" y="0"/>
            <wp:positionH relativeFrom="margin">
              <wp:posOffset>38100</wp:posOffset>
            </wp:positionH>
            <wp:positionV relativeFrom="paragraph">
              <wp:posOffset>173990</wp:posOffset>
            </wp:positionV>
            <wp:extent cx="9867900" cy="5396865"/>
            <wp:effectExtent l="38100" t="0" r="3810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902">
        <w:rPr>
          <w:b/>
          <w:color w:val="000000" w:themeColor="text1"/>
          <w:sz w:val="44"/>
          <w:szCs w:val="44"/>
          <w:u w:val="single"/>
        </w:rPr>
        <w:t>CRAG</w:t>
      </w:r>
      <w:r w:rsidR="00A73CD0" w:rsidRPr="00B12902">
        <w:rPr>
          <w:b/>
          <w:sz w:val="44"/>
          <w:szCs w:val="44"/>
          <w:u w:val="single"/>
        </w:rPr>
        <w:t xml:space="preserve"> Work Plan </w:t>
      </w:r>
      <w:r w:rsidR="00160B4A">
        <w:rPr>
          <w:b/>
          <w:sz w:val="44"/>
          <w:szCs w:val="44"/>
          <w:u w:val="single"/>
        </w:rPr>
        <w:t xml:space="preserve">October </w:t>
      </w:r>
      <w:r w:rsidR="00A73CD0" w:rsidRPr="00B12902">
        <w:rPr>
          <w:b/>
          <w:sz w:val="44"/>
          <w:szCs w:val="44"/>
          <w:u w:val="single"/>
        </w:rPr>
        <w:t>202</w:t>
      </w:r>
      <w:r w:rsidR="00160B4A">
        <w:rPr>
          <w:b/>
          <w:sz w:val="44"/>
          <w:szCs w:val="44"/>
          <w:u w:val="single"/>
        </w:rPr>
        <w:t>1</w:t>
      </w:r>
      <w:r w:rsidR="00A73CD0" w:rsidRPr="00B12902">
        <w:rPr>
          <w:b/>
          <w:sz w:val="44"/>
          <w:szCs w:val="44"/>
          <w:u w:val="single"/>
        </w:rPr>
        <w:t xml:space="preserve"> – </w:t>
      </w:r>
      <w:r w:rsidR="00160B4A">
        <w:rPr>
          <w:b/>
          <w:sz w:val="44"/>
          <w:szCs w:val="44"/>
          <w:u w:val="single"/>
        </w:rPr>
        <w:t xml:space="preserve">September </w:t>
      </w:r>
      <w:r w:rsidR="00160B4A" w:rsidRPr="00B12902">
        <w:rPr>
          <w:b/>
          <w:sz w:val="44"/>
          <w:szCs w:val="44"/>
          <w:u w:val="single"/>
        </w:rPr>
        <w:t>202</w:t>
      </w:r>
      <w:r w:rsidR="0051659E">
        <w:rPr>
          <w:b/>
          <w:sz w:val="44"/>
          <w:szCs w:val="44"/>
          <w:u w:val="single"/>
        </w:rPr>
        <w:t>3</w:t>
      </w:r>
    </w:p>
    <w:p w14:paraId="54D0BBC6" w14:textId="059E37B1" w:rsidR="001F2337" w:rsidRDefault="001F2337" w:rsidP="00FE0ED8">
      <w:pPr>
        <w:jc w:val="center"/>
        <w:rPr>
          <w:b/>
          <w:u w:val="single"/>
        </w:rPr>
      </w:pPr>
    </w:p>
    <w:p w14:paraId="21CB3946" w14:textId="0C610035" w:rsidR="001F2337" w:rsidRDefault="001F2337" w:rsidP="00FE0ED8">
      <w:pPr>
        <w:jc w:val="center"/>
        <w:rPr>
          <w:b/>
          <w:u w:val="single"/>
        </w:rPr>
      </w:pPr>
    </w:p>
    <w:p w14:paraId="0051B990" w14:textId="5A4887A7" w:rsidR="001F2337" w:rsidRDefault="001F2337" w:rsidP="00FE0ED8">
      <w:pPr>
        <w:jc w:val="center"/>
        <w:rPr>
          <w:b/>
          <w:u w:val="single"/>
        </w:rPr>
      </w:pPr>
    </w:p>
    <w:p w14:paraId="2B88F04E" w14:textId="3F77B202" w:rsidR="001F2337" w:rsidRDefault="001F2337" w:rsidP="00FE0ED8">
      <w:pPr>
        <w:jc w:val="center"/>
        <w:rPr>
          <w:b/>
          <w:u w:val="single"/>
        </w:rPr>
      </w:pPr>
    </w:p>
    <w:p w14:paraId="6DF4D01D" w14:textId="63E0DD1F" w:rsidR="001F2337" w:rsidRDefault="001F2337" w:rsidP="00FE0ED8">
      <w:pPr>
        <w:jc w:val="center"/>
        <w:rPr>
          <w:b/>
          <w:u w:val="single"/>
        </w:rPr>
      </w:pPr>
    </w:p>
    <w:p w14:paraId="448FE061" w14:textId="5E9FB537" w:rsidR="001F2337" w:rsidRDefault="001F2337" w:rsidP="00FE0ED8">
      <w:pPr>
        <w:jc w:val="center"/>
        <w:rPr>
          <w:b/>
          <w:u w:val="single"/>
        </w:rPr>
      </w:pPr>
    </w:p>
    <w:p w14:paraId="2FF7DFDD" w14:textId="5353F5CE" w:rsidR="001F2337" w:rsidRDefault="001F2337" w:rsidP="00FE0ED8">
      <w:pPr>
        <w:jc w:val="center"/>
        <w:rPr>
          <w:b/>
          <w:u w:val="single"/>
        </w:rPr>
      </w:pPr>
    </w:p>
    <w:p w14:paraId="5709B57A" w14:textId="2A83FAC3" w:rsidR="001F2337" w:rsidRDefault="001F2337" w:rsidP="00FE0ED8">
      <w:pPr>
        <w:jc w:val="center"/>
        <w:rPr>
          <w:b/>
          <w:u w:val="single"/>
        </w:rPr>
      </w:pPr>
    </w:p>
    <w:p w14:paraId="2437E4D5" w14:textId="0F5278A1" w:rsidR="001F2337" w:rsidRDefault="001F2337" w:rsidP="00FE0ED8">
      <w:pPr>
        <w:jc w:val="center"/>
        <w:rPr>
          <w:b/>
          <w:u w:val="single"/>
        </w:rPr>
      </w:pPr>
    </w:p>
    <w:p w14:paraId="69EA6345" w14:textId="5FEF4367" w:rsidR="001F2337" w:rsidRDefault="001F2337" w:rsidP="00FE0ED8">
      <w:pPr>
        <w:jc w:val="center"/>
        <w:rPr>
          <w:b/>
          <w:u w:val="single"/>
        </w:rPr>
      </w:pPr>
    </w:p>
    <w:p w14:paraId="78F9B17D" w14:textId="1E1AF7E8" w:rsidR="001F2337" w:rsidRDefault="001F2337" w:rsidP="00FE0ED8">
      <w:pPr>
        <w:jc w:val="center"/>
        <w:rPr>
          <w:b/>
          <w:u w:val="single"/>
        </w:rPr>
      </w:pPr>
    </w:p>
    <w:p w14:paraId="0BA53D8D" w14:textId="5D36FB86" w:rsidR="001F2337" w:rsidRDefault="001F2337" w:rsidP="00FE0ED8">
      <w:pPr>
        <w:jc w:val="center"/>
        <w:rPr>
          <w:b/>
          <w:u w:val="single"/>
        </w:rPr>
      </w:pPr>
    </w:p>
    <w:p w14:paraId="215C3174" w14:textId="68E1E696" w:rsidR="001F2337" w:rsidRDefault="001F2337" w:rsidP="00FE0ED8">
      <w:pPr>
        <w:jc w:val="center"/>
        <w:rPr>
          <w:b/>
          <w:u w:val="single"/>
        </w:rPr>
      </w:pPr>
    </w:p>
    <w:p w14:paraId="3D57F237" w14:textId="71F40D22" w:rsidR="001F2337" w:rsidRDefault="001F2337" w:rsidP="00FE0ED8">
      <w:pPr>
        <w:jc w:val="center"/>
        <w:rPr>
          <w:b/>
          <w:u w:val="single"/>
        </w:rPr>
      </w:pPr>
    </w:p>
    <w:p w14:paraId="3AA8B36F" w14:textId="74F87A52" w:rsidR="001F2337" w:rsidRDefault="001F2337" w:rsidP="00FE0ED8">
      <w:pPr>
        <w:jc w:val="center"/>
        <w:rPr>
          <w:b/>
          <w:u w:val="single"/>
        </w:rPr>
      </w:pPr>
    </w:p>
    <w:p w14:paraId="7B798330" w14:textId="7FAABBC0" w:rsidR="001F2337" w:rsidRDefault="001F2337" w:rsidP="00FE0ED8">
      <w:pPr>
        <w:jc w:val="center"/>
        <w:rPr>
          <w:b/>
          <w:u w:val="single"/>
        </w:rPr>
      </w:pPr>
    </w:p>
    <w:p w14:paraId="53F1A391" w14:textId="781CE463" w:rsidR="001F2337" w:rsidRDefault="001F2337" w:rsidP="00FE0ED8">
      <w:pPr>
        <w:jc w:val="center"/>
        <w:rPr>
          <w:b/>
          <w:u w:val="single"/>
        </w:rPr>
      </w:pPr>
    </w:p>
    <w:p w14:paraId="0772ADB1" w14:textId="557E1F5D" w:rsidR="001F2337" w:rsidRDefault="001F2337" w:rsidP="00FE0ED8">
      <w:pPr>
        <w:jc w:val="center"/>
        <w:rPr>
          <w:b/>
          <w:u w:val="single"/>
        </w:rPr>
      </w:pPr>
    </w:p>
    <w:p w14:paraId="6286183C" w14:textId="4D5CB3C0" w:rsidR="001F2337" w:rsidRDefault="001F2337" w:rsidP="00FE0ED8">
      <w:pPr>
        <w:jc w:val="center"/>
        <w:rPr>
          <w:b/>
          <w:u w:val="single"/>
        </w:rPr>
      </w:pPr>
    </w:p>
    <w:p w14:paraId="7868B38C" w14:textId="63BD0A27" w:rsidR="001F2337" w:rsidRDefault="001F2337" w:rsidP="00FE0ED8">
      <w:pPr>
        <w:jc w:val="center"/>
        <w:rPr>
          <w:b/>
          <w:u w:val="single"/>
        </w:rPr>
      </w:pPr>
    </w:p>
    <w:p w14:paraId="663B6397" w14:textId="0F688780" w:rsidR="001F2337" w:rsidRDefault="001F2337" w:rsidP="00FE0ED8">
      <w:pPr>
        <w:jc w:val="center"/>
        <w:rPr>
          <w:b/>
          <w:u w:val="single"/>
        </w:rPr>
      </w:pPr>
    </w:p>
    <w:p w14:paraId="382305B4" w14:textId="329E99D1" w:rsidR="001F2337" w:rsidRDefault="001F2337" w:rsidP="00FE0ED8">
      <w:pPr>
        <w:jc w:val="center"/>
        <w:rPr>
          <w:b/>
          <w:u w:val="single"/>
        </w:rPr>
      </w:pPr>
    </w:p>
    <w:p w14:paraId="097FAF16" w14:textId="026C8F66" w:rsidR="001F2337" w:rsidRDefault="001F2337" w:rsidP="00FE0ED8">
      <w:pPr>
        <w:jc w:val="center"/>
        <w:rPr>
          <w:b/>
          <w:u w:val="single"/>
        </w:rPr>
      </w:pPr>
    </w:p>
    <w:p w14:paraId="19C5FC92" w14:textId="5B772F94" w:rsidR="001F2337" w:rsidRDefault="001F2337" w:rsidP="00FE0ED8">
      <w:pPr>
        <w:jc w:val="center"/>
        <w:rPr>
          <w:b/>
          <w:u w:val="single"/>
        </w:rPr>
      </w:pPr>
    </w:p>
    <w:p w14:paraId="066916A3" w14:textId="089624D7" w:rsidR="001F2337" w:rsidRDefault="001F2337" w:rsidP="00FE0ED8">
      <w:pPr>
        <w:jc w:val="center"/>
        <w:rPr>
          <w:b/>
          <w:u w:val="single"/>
        </w:rPr>
      </w:pPr>
    </w:p>
    <w:p w14:paraId="030FF35F" w14:textId="15F83DE2" w:rsidR="001F2337" w:rsidRDefault="001F2337" w:rsidP="00FE0ED8">
      <w:pPr>
        <w:jc w:val="center"/>
        <w:rPr>
          <w:b/>
          <w:u w:val="single"/>
        </w:rPr>
      </w:pPr>
    </w:p>
    <w:p w14:paraId="6F6ACDAF" w14:textId="6F61A776" w:rsidR="001F2337" w:rsidRDefault="001F2337" w:rsidP="00FE0ED8">
      <w:pPr>
        <w:jc w:val="center"/>
        <w:rPr>
          <w:b/>
          <w:u w:val="single"/>
        </w:rPr>
      </w:pPr>
    </w:p>
    <w:p w14:paraId="1062417F" w14:textId="247760B5" w:rsidR="001F2337" w:rsidRPr="00404D82" w:rsidRDefault="001F2337" w:rsidP="00FE0ED8">
      <w:pPr>
        <w:jc w:val="center"/>
        <w:rPr>
          <w:b/>
          <w:sz w:val="24"/>
          <w:szCs w:val="24"/>
          <w:u w:val="single"/>
        </w:rPr>
      </w:pPr>
    </w:p>
    <w:p w14:paraId="464F6946" w14:textId="04DDF793" w:rsidR="00A73CD0" w:rsidRPr="00404D82" w:rsidRDefault="00A73CD0" w:rsidP="00A73CD0">
      <w:pPr>
        <w:rPr>
          <w:b/>
          <w:sz w:val="24"/>
          <w:szCs w:val="24"/>
        </w:rPr>
      </w:pPr>
      <w:r w:rsidRPr="00404D82">
        <w:rPr>
          <w:b/>
          <w:sz w:val="24"/>
          <w:szCs w:val="24"/>
        </w:rPr>
        <w:t xml:space="preserve">TARGETS FOR </w:t>
      </w:r>
      <w:r w:rsidR="00621B5A">
        <w:rPr>
          <w:b/>
          <w:sz w:val="24"/>
          <w:szCs w:val="24"/>
        </w:rPr>
        <w:t>October 2021-Septemeber 202</w:t>
      </w:r>
      <w:r w:rsidR="00763339">
        <w:rPr>
          <w:b/>
          <w:sz w:val="24"/>
          <w:szCs w:val="24"/>
        </w:rPr>
        <w:t>3</w:t>
      </w:r>
      <w:r w:rsidRPr="00404D82">
        <w:rPr>
          <w:b/>
          <w:sz w:val="24"/>
          <w:szCs w:val="24"/>
        </w:rPr>
        <w:t>:</w:t>
      </w:r>
    </w:p>
    <w:p w14:paraId="202302F6" w14:textId="3BA1DFB1" w:rsidR="00C24A8D" w:rsidRPr="00404D82" w:rsidRDefault="00C24A8D" w:rsidP="00A73CD0">
      <w:pPr>
        <w:rPr>
          <w:b/>
          <w:sz w:val="24"/>
          <w:szCs w:val="24"/>
        </w:rPr>
      </w:pPr>
      <w:r w:rsidRPr="00404D82">
        <w:rPr>
          <w:b/>
          <w:sz w:val="24"/>
          <w:szCs w:val="24"/>
        </w:rPr>
        <w:t>Action planner</w:t>
      </w:r>
    </w:p>
    <w:p w14:paraId="700DCB68" w14:textId="77777777" w:rsidR="00A73CD0" w:rsidRPr="00D6132C" w:rsidRDefault="00A73CD0" w:rsidP="00A73CD0">
      <w:pPr>
        <w:rPr>
          <w:b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77"/>
        <w:gridCol w:w="2579"/>
        <w:gridCol w:w="4252"/>
        <w:gridCol w:w="2693"/>
        <w:gridCol w:w="1985"/>
        <w:gridCol w:w="3260"/>
      </w:tblGrid>
      <w:tr w:rsidR="00B12902" w14:paraId="53E15A42" w14:textId="77777777" w:rsidTr="00621B5A">
        <w:tc>
          <w:tcPr>
            <w:tcW w:w="677" w:type="dxa"/>
            <w:shd w:val="clear" w:color="auto" w:fill="BFBFBF" w:themeFill="background1" w:themeFillShade="BF"/>
          </w:tcPr>
          <w:p w14:paraId="2EFC1437" w14:textId="77777777" w:rsidR="00B12902" w:rsidRPr="00C24A8D" w:rsidRDefault="00B12902" w:rsidP="00C24A8D">
            <w:pPr>
              <w:rPr>
                <w:b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7BCA109E" w14:textId="1E39EB14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424BBB9" w14:textId="77777777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Objectives</w:t>
            </w:r>
          </w:p>
          <w:p w14:paraId="11EC8A91" w14:textId="30CCF1E9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(SMART goals)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A8C983F" w14:textId="0E9ADD81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Responsible members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B96BDF" w14:textId="1201EF72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A6C32AF" w14:textId="0C7C598E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Status / update</w:t>
            </w:r>
          </w:p>
        </w:tc>
      </w:tr>
      <w:tr w:rsidR="00B12902" w14:paraId="58FF2310" w14:textId="77777777" w:rsidTr="00621B5A">
        <w:tc>
          <w:tcPr>
            <w:tcW w:w="677" w:type="dxa"/>
          </w:tcPr>
          <w:p w14:paraId="7CAD6771" w14:textId="08624FFA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14:paraId="07508B65" w14:textId="552409AE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To provide advice and information relating to the continuing education and professional development needs of advanced/consultant practitioners</w:t>
            </w:r>
          </w:p>
        </w:tc>
        <w:tc>
          <w:tcPr>
            <w:tcW w:w="4252" w:type="dxa"/>
          </w:tcPr>
          <w:p w14:paraId="0960439D" w14:textId="6DF322DF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Publishing the revised guidance for the Support of New and Established consultant radiographer roles </w:t>
            </w:r>
          </w:p>
          <w:p w14:paraId="206B9B1E" w14:textId="3FCD7F47" w:rsidR="00B12902" w:rsidRDefault="00B12902" w:rsidP="00305FBD">
            <w:pPr>
              <w:rPr>
                <w:rFonts w:cstheme="minorHAnsi"/>
                <w:sz w:val="20"/>
                <w:szCs w:val="20"/>
              </w:rPr>
            </w:pPr>
          </w:p>
          <w:p w14:paraId="49989B63" w14:textId="77777777" w:rsidR="00506B07" w:rsidRPr="00621B5A" w:rsidRDefault="00506B07" w:rsidP="00305FBD">
            <w:pPr>
              <w:rPr>
                <w:rFonts w:cstheme="minorHAnsi"/>
                <w:sz w:val="20"/>
                <w:szCs w:val="20"/>
              </w:rPr>
            </w:pPr>
          </w:p>
          <w:p w14:paraId="6E8FE1D6" w14:textId="1EB5BACC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Organising quarterly CRAG virtual drop in Q&amp;A session and annual study day with wider advanced/consultant practitioners’ network</w:t>
            </w:r>
          </w:p>
          <w:p w14:paraId="72FAC895" w14:textId="42302ABC" w:rsidR="00B12902" w:rsidRPr="00621B5A" w:rsidRDefault="00B12902" w:rsidP="00E240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D3F970C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27B8B374" w14:textId="77777777" w:rsidR="00621B5A" w:rsidRPr="00621B5A" w:rsidRDefault="00621B5A" w:rsidP="00E240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CCBD6C3" w14:textId="3D5FAE84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Update CRAG webpages</w:t>
            </w:r>
          </w:p>
          <w:p w14:paraId="38004702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57FDE" w14:textId="628E85E0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SC, LD</w:t>
            </w:r>
            <w:r w:rsidR="003B06A1">
              <w:rPr>
                <w:rFonts w:cstheme="minorHAnsi"/>
                <w:sz w:val="20"/>
                <w:szCs w:val="20"/>
              </w:rPr>
              <w:t xml:space="preserve"> </w:t>
            </w:r>
            <w:r w:rsidRPr="00621B5A">
              <w:rPr>
                <w:rFonts w:cstheme="minorHAnsi"/>
                <w:sz w:val="20"/>
                <w:szCs w:val="20"/>
              </w:rPr>
              <w:t xml:space="preserve">and </w:t>
            </w:r>
            <w:r w:rsidR="003B06A1">
              <w:rPr>
                <w:rFonts w:cstheme="minorHAnsi"/>
                <w:sz w:val="20"/>
                <w:szCs w:val="20"/>
              </w:rPr>
              <w:t>N</w:t>
            </w:r>
            <w:r w:rsidRPr="00621B5A">
              <w:rPr>
                <w:rFonts w:cstheme="minorHAnsi"/>
                <w:sz w:val="20"/>
                <w:szCs w:val="20"/>
              </w:rPr>
              <w:t>R</w:t>
            </w:r>
            <w:r w:rsidR="001F7D41">
              <w:rPr>
                <w:rFonts w:cstheme="minorHAnsi"/>
                <w:sz w:val="20"/>
                <w:szCs w:val="20"/>
              </w:rPr>
              <w:t xml:space="preserve"> leading subgroup.</w:t>
            </w:r>
          </w:p>
          <w:p w14:paraId="4809F0F3" w14:textId="5EA57EF0" w:rsidR="00B12902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0E03B899" w14:textId="77777777" w:rsidR="00506B07" w:rsidRPr="00621B5A" w:rsidRDefault="00506B07" w:rsidP="00C24A8D">
            <w:pPr>
              <w:rPr>
                <w:rFonts w:cstheme="minorHAnsi"/>
                <w:sz w:val="20"/>
                <w:szCs w:val="20"/>
              </w:rPr>
            </w:pPr>
          </w:p>
          <w:p w14:paraId="32983DD0" w14:textId="77777777" w:rsidR="003B06A1" w:rsidRDefault="003B06A1" w:rsidP="00C24A8D">
            <w:pPr>
              <w:rPr>
                <w:rFonts w:cstheme="minorHAnsi"/>
                <w:sz w:val="20"/>
                <w:szCs w:val="20"/>
              </w:rPr>
            </w:pPr>
          </w:p>
          <w:p w14:paraId="4323F87F" w14:textId="522F8A3B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LD, RM, RB and CF</w:t>
            </w:r>
          </w:p>
          <w:p w14:paraId="2C9ECA01" w14:textId="1E22A238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774AD40F" w14:textId="5A47E252" w:rsidR="00404D82" w:rsidRPr="00621B5A" w:rsidRDefault="00404D82" w:rsidP="00C24A8D">
            <w:pPr>
              <w:rPr>
                <w:rFonts w:cstheme="minorHAnsi"/>
                <w:sz w:val="20"/>
                <w:szCs w:val="20"/>
              </w:rPr>
            </w:pPr>
          </w:p>
          <w:p w14:paraId="12C24726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08BFC404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047E2CBC" w14:textId="77777777" w:rsidR="001F7D41" w:rsidRDefault="001F7D41" w:rsidP="00C24A8D">
            <w:pPr>
              <w:rPr>
                <w:rFonts w:cstheme="minorHAnsi"/>
                <w:sz w:val="20"/>
                <w:szCs w:val="20"/>
              </w:rPr>
            </w:pPr>
          </w:p>
          <w:p w14:paraId="093768CC" w14:textId="77777777" w:rsidR="001F7D41" w:rsidRDefault="001F7D41" w:rsidP="00C24A8D">
            <w:pPr>
              <w:rPr>
                <w:rFonts w:cstheme="minorHAnsi"/>
                <w:sz w:val="20"/>
                <w:szCs w:val="20"/>
              </w:rPr>
            </w:pPr>
          </w:p>
          <w:p w14:paraId="7DB0DCBB" w14:textId="2DBC1D2C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</w:t>
            </w:r>
            <w:r w:rsidR="001F7D41">
              <w:rPr>
                <w:rFonts w:cstheme="minorHAnsi"/>
                <w:sz w:val="20"/>
                <w:szCs w:val="20"/>
              </w:rPr>
              <w:t>ll to contribute</w:t>
            </w:r>
          </w:p>
        </w:tc>
        <w:tc>
          <w:tcPr>
            <w:tcW w:w="1985" w:type="dxa"/>
          </w:tcPr>
          <w:p w14:paraId="6950DD34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2022</w:t>
            </w:r>
          </w:p>
          <w:p w14:paraId="4B58D191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43E228EB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3CC378BF" w14:textId="7E8E0193" w:rsidR="00D501EB" w:rsidRDefault="00D501EB" w:rsidP="00C24A8D">
            <w:pPr>
              <w:rPr>
                <w:rFonts w:cstheme="minorHAnsi"/>
                <w:sz w:val="20"/>
                <w:szCs w:val="20"/>
              </w:rPr>
            </w:pPr>
          </w:p>
          <w:p w14:paraId="28DF51B9" w14:textId="77777777" w:rsidR="00506B07" w:rsidRPr="00621B5A" w:rsidRDefault="00506B07" w:rsidP="00C24A8D">
            <w:pPr>
              <w:rPr>
                <w:rFonts w:cstheme="minorHAnsi"/>
                <w:sz w:val="20"/>
                <w:szCs w:val="20"/>
              </w:rPr>
            </w:pPr>
          </w:p>
          <w:p w14:paraId="33F5066A" w14:textId="32607356" w:rsidR="00B12902" w:rsidRPr="00621B5A" w:rsidRDefault="00BF374C" w:rsidP="00C24A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Ongoing</w:t>
            </w:r>
          </w:p>
          <w:p w14:paraId="6FE72B74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143F641B" w14:textId="583E856C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719152BA" w14:textId="6F1FA93F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2CACC382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19B6D7ED" w14:textId="16864F21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39966906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225B30B5" w14:textId="74502CC8" w:rsidR="00B12902" w:rsidRPr="00621B5A" w:rsidRDefault="0032682C" w:rsidP="00E240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 2023</w:t>
            </w:r>
          </w:p>
          <w:p w14:paraId="0510FD4E" w14:textId="56BF8824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D9BF9D" w14:textId="49FC39EE" w:rsidR="00B12902" w:rsidRPr="00621B5A" w:rsidRDefault="00CA7C83" w:rsidP="00C24A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Published</w:t>
            </w:r>
          </w:p>
          <w:p w14:paraId="783DD576" w14:textId="77777777" w:rsidR="005166E3" w:rsidRPr="00621B5A" w:rsidRDefault="005166E3" w:rsidP="005166E3">
            <w:pPr>
              <w:rPr>
                <w:rFonts w:cstheme="minorHAnsi"/>
                <w:sz w:val="20"/>
                <w:szCs w:val="20"/>
              </w:rPr>
            </w:pPr>
          </w:p>
          <w:p w14:paraId="017BAD0E" w14:textId="42075F10" w:rsidR="005166E3" w:rsidRDefault="005166E3">
            <w:pPr>
              <w:rPr>
                <w:rFonts w:cstheme="minorHAnsi"/>
                <w:sz w:val="20"/>
                <w:szCs w:val="20"/>
              </w:rPr>
            </w:pPr>
          </w:p>
          <w:p w14:paraId="2FD6CDE4" w14:textId="77777777" w:rsidR="00506B07" w:rsidRPr="00621B5A" w:rsidRDefault="00506B07">
            <w:pPr>
              <w:rPr>
                <w:rFonts w:cstheme="minorHAnsi"/>
                <w:sz w:val="20"/>
                <w:szCs w:val="20"/>
              </w:rPr>
            </w:pPr>
          </w:p>
          <w:p w14:paraId="2D22BC8C" w14:textId="77777777" w:rsidR="005166E3" w:rsidRPr="00621B5A" w:rsidRDefault="005166E3" w:rsidP="005166E3">
            <w:pPr>
              <w:rPr>
                <w:rFonts w:cstheme="minorHAnsi"/>
                <w:sz w:val="20"/>
                <w:szCs w:val="20"/>
              </w:rPr>
            </w:pPr>
          </w:p>
          <w:p w14:paraId="1D55DD8D" w14:textId="11218766" w:rsidR="005166E3" w:rsidRPr="00621B5A" w:rsidRDefault="003B06A1" w:rsidP="005166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Facilitate via online teams.</w:t>
            </w:r>
          </w:p>
          <w:p w14:paraId="087B208A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5A21AD67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5D8AB68F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324A3E3A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318CD7F5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77D2471D" w14:textId="3D60677E" w:rsidR="005166E3" w:rsidRPr="00621B5A" w:rsidRDefault="0032682C" w:rsidP="005166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Last update June 2023 </w:t>
            </w:r>
          </w:p>
        </w:tc>
      </w:tr>
      <w:tr w:rsidR="00B12902" w14:paraId="1409DA21" w14:textId="77777777" w:rsidTr="00621B5A">
        <w:tc>
          <w:tcPr>
            <w:tcW w:w="677" w:type="dxa"/>
          </w:tcPr>
          <w:p w14:paraId="28BE0012" w14:textId="3EA2CDB6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14:paraId="00F22365" w14:textId="08F8AD39" w:rsidR="00404D82" w:rsidRPr="00621B5A" w:rsidRDefault="00404D82" w:rsidP="00404D82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 act as a source of expertise and leadership to </w:t>
            </w:r>
            <w:r w:rsidR="00621B5A" w:rsidRPr="00621B5A">
              <w:rPr>
                <w:rFonts w:cstheme="minorHAnsi"/>
                <w:sz w:val="20"/>
                <w:szCs w:val="20"/>
              </w:rPr>
              <w:t>S</w:t>
            </w:r>
            <w:r w:rsidRPr="00621B5A">
              <w:rPr>
                <w:rFonts w:cstheme="minorHAnsi"/>
                <w:sz w:val="20"/>
                <w:szCs w:val="20"/>
              </w:rPr>
              <w:t xml:space="preserve">oR on future strategies of facilitating radiographers to extend their scope of practice as advanced/consultant practitioners </w:t>
            </w:r>
          </w:p>
          <w:p w14:paraId="4EF0FCA5" w14:textId="7B121D12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542A91E" w14:textId="4DCD16F8" w:rsidR="00B12902" w:rsidRPr="00621B5A" w:rsidRDefault="00B12902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Engaging with all current</w:t>
            </w:r>
            <w:r w:rsidR="00621B5A" w:rsidRPr="00621B5A">
              <w:rPr>
                <w:rFonts w:cstheme="minorHAnsi"/>
                <w:sz w:val="20"/>
                <w:szCs w:val="20"/>
              </w:rPr>
              <w:t xml:space="preserve"> </w:t>
            </w:r>
            <w:r w:rsidR="008903A3" w:rsidRPr="00621B5A">
              <w:rPr>
                <w:rFonts w:cstheme="minorHAnsi"/>
                <w:sz w:val="20"/>
                <w:szCs w:val="20"/>
              </w:rPr>
              <w:t>S</w:t>
            </w:r>
            <w:r w:rsidR="00621B5A" w:rsidRPr="00621B5A">
              <w:rPr>
                <w:rFonts w:cstheme="minorHAnsi"/>
                <w:sz w:val="20"/>
                <w:szCs w:val="20"/>
              </w:rPr>
              <w:t>o</w:t>
            </w:r>
            <w:r w:rsidR="008903A3" w:rsidRPr="00621B5A">
              <w:rPr>
                <w:rFonts w:cstheme="minorHAnsi"/>
                <w:sz w:val="20"/>
                <w:szCs w:val="20"/>
              </w:rPr>
              <w:t>R</w:t>
            </w:r>
            <w:r w:rsidRPr="00621B5A">
              <w:rPr>
                <w:rFonts w:cstheme="minorHAnsi"/>
                <w:sz w:val="20"/>
                <w:szCs w:val="20"/>
              </w:rPr>
              <w:t xml:space="preserve"> advisory groups</w:t>
            </w:r>
            <w:r w:rsidR="00621B5A" w:rsidRPr="00621B5A">
              <w:rPr>
                <w:rFonts w:cstheme="minorHAnsi"/>
                <w:sz w:val="20"/>
                <w:szCs w:val="20"/>
              </w:rPr>
              <w:t>/ responsible professional officers as appropriate</w:t>
            </w:r>
          </w:p>
          <w:p w14:paraId="2771F3A1" w14:textId="0AE13990" w:rsid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7D69EEB3" w14:textId="77777777" w:rsidR="00506B07" w:rsidRPr="00621B5A" w:rsidRDefault="00506B07" w:rsidP="00621B5A">
            <w:pPr>
              <w:rPr>
                <w:rFonts w:cstheme="minorHAnsi"/>
                <w:sz w:val="20"/>
                <w:szCs w:val="20"/>
              </w:rPr>
            </w:pPr>
          </w:p>
          <w:p w14:paraId="5DDDFC7F" w14:textId="66EE0F26" w:rsidR="00621B5A" w:rsidRDefault="00B12902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CRAG recorded virtual webinars on career progression for students</w:t>
            </w:r>
          </w:p>
          <w:p w14:paraId="55C807C9" w14:textId="60F4A389" w:rsidR="00621B5A" w:rsidRDefault="00621B5A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432AB7E" w14:textId="080BC16D" w:rsidR="00621B5A" w:rsidRDefault="00621B5A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6081D75" w14:textId="77777777" w:rsidR="00506B07" w:rsidRDefault="00506B07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BD49F3F" w14:textId="77777777" w:rsidR="00621B5A" w:rsidRDefault="00621B5A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Representing the SoR vision and values on advanced/consultant practice in radiography when engaging with external stakeholders </w:t>
            </w:r>
          </w:p>
          <w:p w14:paraId="208FB123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0E192BFF" w14:textId="75BCCB8F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93BE56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  <w:p w14:paraId="68866FED" w14:textId="16C7202C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24C8D33" w14:textId="45A3B265" w:rsidR="00621B5A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3AA94B40" w14:textId="63F73B5E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1EAD662F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3130FB7" w14:textId="078623AF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NB, L</w:t>
            </w:r>
            <w:r w:rsidR="001F7D41">
              <w:rPr>
                <w:rFonts w:cstheme="minorHAnsi"/>
                <w:sz w:val="20"/>
                <w:szCs w:val="20"/>
              </w:rPr>
              <w:t>F, LS, RB.</w:t>
            </w:r>
          </w:p>
          <w:p w14:paraId="041E633E" w14:textId="7D9E5128" w:rsidR="00B12902" w:rsidRPr="00621B5A" w:rsidRDefault="00B12902" w:rsidP="00621B5A">
            <w:pPr>
              <w:rPr>
                <w:rFonts w:cstheme="minorHAnsi"/>
                <w:sz w:val="20"/>
                <w:szCs w:val="20"/>
              </w:rPr>
            </w:pPr>
          </w:p>
          <w:p w14:paraId="311AF5AE" w14:textId="1A4F00A6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DD06112" w14:textId="77777777" w:rsidR="00E544D9" w:rsidRDefault="00E544D9" w:rsidP="0059420E">
            <w:pPr>
              <w:rPr>
                <w:rFonts w:cstheme="minorHAnsi"/>
                <w:sz w:val="20"/>
                <w:szCs w:val="20"/>
              </w:rPr>
            </w:pPr>
          </w:p>
          <w:p w14:paraId="63D89CFF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33768D49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5A51FF97" w14:textId="6F64C57B" w:rsidR="00404D82" w:rsidRPr="00621B5A" w:rsidRDefault="001F7D41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  <w:p w14:paraId="76B9983F" w14:textId="726355A2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49DEBC" w14:textId="2E503476" w:rsidR="00B12902" w:rsidRPr="00621B5A" w:rsidRDefault="00E544D9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Ongoing</w:t>
            </w:r>
          </w:p>
          <w:p w14:paraId="5D946DD7" w14:textId="4DEAB0CA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3F8D1943" w14:textId="5388A8A9" w:rsidR="00404D82" w:rsidRDefault="00404D82" w:rsidP="0059420E">
            <w:pPr>
              <w:rPr>
                <w:rFonts w:cstheme="minorHAnsi"/>
                <w:sz w:val="20"/>
                <w:szCs w:val="20"/>
              </w:rPr>
            </w:pPr>
          </w:p>
          <w:p w14:paraId="3CBB4AD0" w14:textId="7D35D52A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153FA006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4E9396" w14:textId="77777777" w:rsidR="00B12902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 2022</w:t>
            </w:r>
          </w:p>
          <w:p w14:paraId="736B945E" w14:textId="77777777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6D476A9A" w14:textId="77777777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69D122AF" w14:textId="405EE772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53FFFC88" w14:textId="77777777" w:rsidR="00E544D9" w:rsidRDefault="00E544D9" w:rsidP="0059420E">
            <w:pPr>
              <w:rPr>
                <w:rFonts w:cstheme="minorHAnsi"/>
                <w:sz w:val="20"/>
                <w:szCs w:val="20"/>
              </w:rPr>
            </w:pPr>
          </w:p>
          <w:p w14:paraId="13E1E75E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172C822C" w14:textId="1BE54606" w:rsidR="00621B5A" w:rsidRPr="00621B5A" w:rsidRDefault="00E544D9" w:rsidP="00621B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Ongoing</w:t>
            </w:r>
          </w:p>
          <w:p w14:paraId="49129515" w14:textId="67D1770D" w:rsidR="00621B5A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77940A" w14:textId="7C0A8357" w:rsidR="00B12902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ToR </w:t>
            </w:r>
            <w:r w:rsidR="001F7D41">
              <w:rPr>
                <w:rFonts w:cstheme="minorHAnsi"/>
                <w:sz w:val="20"/>
                <w:szCs w:val="20"/>
              </w:rPr>
              <w:t>raised at</w:t>
            </w:r>
            <w:r w:rsidRPr="00621B5A">
              <w:rPr>
                <w:rFonts w:cstheme="minorHAnsi"/>
                <w:sz w:val="20"/>
                <w:szCs w:val="20"/>
              </w:rPr>
              <w:t xml:space="preserve"> the officers meeting agenda October</w:t>
            </w:r>
            <w:r w:rsidR="00506B07">
              <w:rPr>
                <w:rFonts w:cstheme="minorHAnsi"/>
                <w:sz w:val="20"/>
                <w:szCs w:val="20"/>
              </w:rPr>
              <w:t xml:space="preserve"> 2021</w:t>
            </w:r>
            <w:r w:rsidR="00E544D9">
              <w:rPr>
                <w:rFonts w:cstheme="minorHAnsi"/>
                <w:sz w:val="20"/>
                <w:szCs w:val="20"/>
              </w:rPr>
              <w:t>. Julie Woodley attending Sept 23 meeting from research group</w:t>
            </w:r>
          </w:p>
          <w:p w14:paraId="4ED3FD34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68EE2B8E" w14:textId="1B46DC0E" w:rsidR="008903A3" w:rsidRPr="00621B5A" w:rsidRDefault="008903A3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ToR has spoken with the SoR officer for students – </w:t>
            </w:r>
            <w:r w:rsidR="001F7D41">
              <w:rPr>
                <w:rFonts w:cstheme="minorHAnsi"/>
                <w:sz w:val="20"/>
                <w:szCs w:val="20"/>
              </w:rPr>
              <w:t xml:space="preserve">there is a </w:t>
            </w:r>
            <w:r w:rsidRPr="00621B5A">
              <w:rPr>
                <w:rFonts w:cstheme="minorHAnsi"/>
                <w:sz w:val="20"/>
                <w:szCs w:val="20"/>
              </w:rPr>
              <w:t>series of webinars for students commencing</w:t>
            </w:r>
            <w:r w:rsidR="00506B07">
              <w:rPr>
                <w:rFonts w:cstheme="minorHAnsi"/>
                <w:sz w:val="20"/>
                <w:szCs w:val="20"/>
              </w:rPr>
              <w:t xml:space="preserve"> </w:t>
            </w:r>
            <w:r w:rsidRPr="00621B5A">
              <w:rPr>
                <w:rFonts w:cstheme="minorHAnsi"/>
                <w:sz w:val="20"/>
                <w:szCs w:val="20"/>
              </w:rPr>
              <w:t>spring/summer 2022 – CRAG session noted as possible for spring.</w:t>
            </w:r>
          </w:p>
        </w:tc>
      </w:tr>
      <w:tr w:rsidR="00B12902" w14:paraId="6EBD3DBA" w14:textId="77777777" w:rsidTr="00621B5A">
        <w:tc>
          <w:tcPr>
            <w:tcW w:w="677" w:type="dxa"/>
          </w:tcPr>
          <w:p w14:paraId="2317BCDA" w14:textId="31127B46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14:paraId="4BB8C1AB" w14:textId="103C78D3" w:rsidR="0010009E" w:rsidRPr="00621B5A" w:rsidRDefault="0010009E" w:rsidP="0010009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 collaborate with the </w:t>
            </w:r>
            <w:r w:rsidR="008903A3" w:rsidRPr="00621B5A">
              <w:rPr>
                <w:rFonts w:cstheme="minorHAnsi"/>
                <w:sz w:val="20"/>
                <w:szCs w:val="20"/>
              </w:rPr>
              <w:t>S</w:t>
            </w:r>
            <w:r w:rsidRPr="00621B5A">
              <w:rPr>
                <w:rFonts w:cstheme="minorHAnsi"/>
                <w:sz w:val="20"/>
                <w:szCs w:val="20"/>
              </w:rPr>
              <w:t>oR Research Advisory group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 on </w:t>
            </w:r>
            <w:r w:rsidR="00B12902" w:rsidRPr="00621B5A">
              <w:rPr>
                <w:rFonts w:cstheme="minorHAnsi"/>
                <w:sz w:val="20"/>
                <w:szCs w:val="20"/>
              </w:rPr>
              <w:lastRenderedPageBreak/>
              <w:t>facilitating radiographer-led research</w:t>
            </w:r>
          </w:p>
          <w:p w14:paraId="0FD04578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405B86D" w14:textId="6870E779" w:rsidR="00B12902" w:rsidRPr="00621B5A" w:rsidRDefault="001F7D41" w:rsidP="00532A2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Explore the provision of possible v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irtual research webinars showcasing research </w:t>
            </w:r>
            <w:r w:rsidR="00B12902" w:rsidRPr="00621B5A">
              <w:rPr>
                <w:rFonts w:cstheme="minorHAnsi"/>
                <w:sz w:val="20"/>
                <w:szCs w:val="20"/>
              </w:rPr>
              <w:lastRenderedPageBreak/>
              <w:t>work by advanced/consultant practitioners</w:t>
            </w:r>
          </w:p>
          <w:p w14:paraId="5D8CEAEB" w14:textId="5DD4EB24" w:rsidR="00B12902" w:rsidRDefault="00B12902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C4DB84B" w14:textId="08044D89" w:rsidR="00506B07" w:rsidRDefault="00506B07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81F3E70" w14:textId="77777777" w:rsidR="00506B07" w:rsidRPr="00621B5A" w:rsidRDefault="00506B07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682A2E7" w14:textId="4F6368A9" w:rsidR="00B12902" w:rsidRDefault="00621B5A" w:rsidP="00532A2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Identifying joint projects between </w:t>
            </w:r>
            <w:r w:rsidR="001F7D41">
              <w:rPr>
                <w:rFonts w:cstheme="minorHAnsi"/>
                <w:sz w:val="20"/>
                <w:szCs w:val="20"/>
              </w:rPr>
              <w:t>advisory groups</w:t>
            </w:r>
            <w:r w:rsidRPr="00621B5A">
              <w:rPr>
                <w:rFonts w:cstheme="minorHAnsi"/>
                <w:sz w:val="20"/>
                <w:szCs w:val="20"/>
              </w:rPr>
              <w:t xml:space="preserve"> to enhance research domains of 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>advanced/consultant practitioners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9C33220" w14:textId="77777777" w:rsid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  <w:p w14:paraId="20661A1B" w14:textId="77777777" w:rsid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  <w:p w14:paraId="2A811167" w14:textId="2066BCCF" w:rsidR="00506B07" w:rsidRP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857429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lastRenderedPageBreak/>
              <w:t>Chair and Deputy Chair</w:t>
            </w:r>
          </w:p>
          <w:p w14:paraId="7EC61744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1389BA1F" w14:textId="3E78D5EA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3CB34853" w14:textId="51AB14F8" w:rsidR="00404D82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2B505678" w14:textId="77777777" w:rsidR="00506B07" w:rsidRPr="00621B5A" w:rsidRDefault="00506B07" w:rsidP="00532A28">
            <w:pPr>
              <w:rPr>
                <w:rFonts w:cstheme="minorHAnsi"/>
                <w:sz w:val="20"/>
                <w:szCs w:val="20"/>
              </w:rPr>
            </w:pPr>
          </w:p>
          <w:p w14:paraId="30C80B0F" w14:textId="77777777" w:rsidR="00404D82" w:rsidRPr="00621B5A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48D82CFB" w14:textId="77777777" w:rsidR="001F7D41" w:rsidRDefault="001F7D41" w:rsidP="00532A28">
            <w:pPr>
              <w:rPr>
                <w:rFonts w:cstheme="minorHAnsi"/>
                <w:sz w:val="20"/>
                <w:szCs w:val="20"/>
              </w:rPr>
            </w:pPr>
          </w:p>
          <w:p w14:paraId="1757C976" w14:textId="77777777" w:rsidR="001F7D41" w:rsidRDefault="001F7D41" w:rsidP="00532A28">
            <w:pPr>
              <w:rPr>
                <w:rFonts w:cstheme="minorHAnsi"/>
                <w:sz w:val="20"/>
                <w:szCs w:val="20"/>
              </w:rPr>
            </w:pPr>
          </w:p>
          <w:p w14:paraId="25B6009E" w14:textId="28426CE1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</w:tc>
        <w:tc>
          <w:tcPr>
            <w:tcW w:w="1985" w:type="dxa"/>
          </w:tcPr>
          <w:p w14:paraId="5D79D2B2" w14:textId="30AE95D0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lastRenderedPageBreak/>
              <w:t>September 202</w:t>
            </w:r>
            <w:r w:rsidR="00871FAB">
              <w:rPr>
                <w:rFonts w:cstheme="minorHAnsi"/>
                <w:sz w:val="20"/>
                <w:szCs w:val="20"/>
              </w:rPr>
              <w:t>3</w:t>
            </w:r>
          </w:p>
          <w:p w14:paraId="4AF0F480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1D2CB1CE" w14:textId="055D1765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5F57221B" w14:textId="5F891611" w:rsidR="00404D82" w:rsidRPr="00621B5A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29206F16" w14:textId="44121468" w:rsidR="00404D82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04A5B952" w14:textId="77777777" w:rsidR="00506B07" w:rsidRPr="00621B5A" w:rsidRDefault="00506B07" w:rsidP="00532A28">
            <w:pPr>
              <w:rPr>
                <w:rFonts w:cstheme="minorHAnsi"/>
                <w:sz w:val="20"/>
                <w:szCs w:val="20"/>
              </w:rPr>
            </w:pPr>
          </w:p>
          <w:p w14:paraId="10D67A18" w14:textId="77777777" w:rsidR="001F7D41" w:rsidRDefault="001F7D41" w:rsidP="00621B5A">
            <w:pPr>
              <w:rPr>
                <w:rFonts w:cstheme="minorHAnsi"/>
                <w:sz w:val="20"/>
                <w:szCs w:val="20"/>
              </w:rPr>
            </w:pPr>
          </w:p>
          <w:p w14:paraId="72AB6B3A" w14:textId="77777777" w:rsidR="001F7D41" w:rsidRDefault="001F7D41" w:rsidP="00621B5A">
            <w:pPr>
              <w:rPr>
                <w:rFonts w:cstheme="minorHAnsi"/>
                <w:sz w:val="20"/>
                <w:szCs w:val="20"/>
              </w:rPr>
            </w:pPr>
          </w:p>
          <w:p w14:paraId="0BED0E4D" w14:textId="3EBC5F82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September 202</w:t>
            </w:r>
            <w:r w:rsidR="00BC0C5E">
              <w:rPr>
                <w:rFonts w:cstheme="minorHAnsi"/>
                <w:sz w:val="20"/>
                <w:szCs w:val="20"/>
              </w:rPr>
              <w:t>3</w:t>
            </w:r>
          </w:p>
          <w:p w14:paraId="6C30DA1F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292CCFAC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3727CF6E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130823" w14:textId="7669A458" w:rsidR="00BC0C5E" w:rsidRDefault="000876EC" w:rsidP="00532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Advancing practice special interest group facilitated research session </w:t>
            </w:r>
            <w:r>
              <w:rPr>
                <w:rFonts w:cstheme="minorHAnsi"/>
                <w:sz w:val="20"/>
                <w:szCs w:val="20"/>
              </w:rPr>
              <w:lastRenderedPageBreak/>
              <w:t>webinar and ongoing thread</w:t>
            </w:r>
            <w:r w:rsidR="00400574">
              <w:rPr>
                <w:rFonts w:cstheme="minorHAnsi"/>
                <w:sz w:val="20"/>
                <w:szCs w:val="20"/>
              </w:rPr>
              <w:t xml:space="preserve"> in sessions.</w:t>
            </w:r>
          </w:p>
          <w:p w14:paraId="1B0745CE" w14:textId="77777777" w:rsidR="00BC0C5E" w:rsidRDefault="00BC0C5E" w:rsidP="00532A28">
            <w:pPr>
              <w:rPr>
                <w:rFonts w:cstheme="minorHAnsi"/>
                <w:sz w:val="20"/>
                <w:szCs w:val="20"/>
              </w:rPr>
            </w:pPr>
          </w:p>
          <w:p w14:paraId="059AAA94" w14:textId="77777777" w:rsidR="00BC0C5E" w:rsidRDefault="00BC0C5E" w:rsidP="00532A28">
            <w:pPr>
              <w:rPr>
                <w:rFonts w:cstheme="minorHAnsi"/>
                <w:sz w:val="20"/>
                <w:szCs w:val="20"/>
              </w:rPr>
            </w:pPr>
          </w:p>
          <w:p w14:paraId="1291C23E" w14:textId="77777777" w:rsidR="00BC0C5E" w:rsidRDefault="00BC0C5E" w:rsidP="00532A28">
            <w:pPr>
              <w:rPr>
                <w:rFonts w:cstheme="minorHAnsi"/>
                <w:sz w:val="20"/>
                <w:szCs w:val="20"/>
              </w:rPr>
            </w:pPr>
          </w:p>
          <w:p w14:paraId="0D4D6F8D" w14:textId="661B44CC" w:rsidR="00BC0C5E" w:rsidRPr="00621B5A" w:rsidRDefault="00BC0C5E" w:rsidP="00532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Julie Woodley attending Sept 23 re developing local research strategy publication</w:t>
            </w:r>
          </w:p>
        </w:tc>
      </w:tr>
      <w:tr w:rsidR="00B12902" w14:paraId="4A93979C" w14:textId="77777777" w:rsidTr="00621B5A">
        <w:tc>
          <w:tcPr>
            <w:tcW w:w="677" w:type="dxa"/>
          </w:tcPr>
          <w:p w14:paraId="7C8452C9" w14:textId="5854F330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79" w:type="dxa"/>
          </w:tcPr>
          <w:p w14:paraId="5901DAE9" w14:textId="6E538741" w:rsidR="00B12902" w:rsidRPr="00621B5A" w:rsidRDefault="00B12902" w:rsidP="0059420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To provide professional advice and support to CoR in formulating </w:t>
            </w:r>
            <w:r w:rsidR="000B38C2" w:rsidRPr="00621B5A">
              <w:rPr>
                <w:rFonts w:cstheme="minorHAnsi"/>
                <w:color w:val="000000"/>
                <w:sz w:val="20"/>
                <w:szCs w:val="20"/>
              </w:rPr>
              <w:t>professional and educational standards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 of advanced/consultant practitioners </w:t>
            </w:r>
          </w:p>
        </w:tc>
        <w:tc>
          <w:tcPr>
            <w:tcW w:w="4252" w:type="dxa"/>
          </w:tcPr>
          <w:p w14:paraId="191CAC5B" w14:textId="530B39E2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CRAG acting as a pioneering expert group to </w:t>
            </w:r>
            <w:r w:rsidR="00404D82" w:rsidRPr="00621B5A">
              <w:rPr>
                <w:rFonts w:cstheme="minorHAnsi"/>
                <w:sz w:val="20"/>
                <w:szCs w:val="20"/>
              </w:rPr>
              <w:t>validate</w:t>
            </w:r>
            <w:r w:rsidRPr="00621B5A">
              <w:rPr>
                <w:rFonts w:cstheme="minorHAnsi"/>
                <w:sz w:val="20"/>
                <w:szCs w:val="20"/>
              </w:rPr>
              <w:t xml:space="preserve"> the new consultant practitioner accreditation system</w:t>
            </w:r>
          </w:p>
          <w:p w14:paraId="2DDDD550" w14:textId="42C0D9D7" w:rsidR="00B12902" w:rsidRDefault="00B12902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B71F51A" w14:textId="64C3229A" w:rsidR="00506B07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D136768" w14:textId="76092A51" w:rsidR="00506B07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8A9688D" w14:textId="77777777" w:rsidR="00506B07" w:rsidRPr="00621B5A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9F4B309" w14:textId="133F1BB2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Involving in designing bespoke assessor training package for 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advanced/consultant practitioner accreditation </w:t>
            </w:r>
          </w:p>
          <w:p w14:paraId="7716422B" w14:textId="6D1D509A" w:rsidR="00B12902" w:rsidRDefault="00B12902" w:rsidP="008036F5">
            <w:pPr>
              <w:rPr>
                <w:rFonts w:cstheme="minorHAnsi"/>
                <w:sz w:val="20"/>
                <w:szCs w:val="20"/>
              </w:rPr>
            </w:pPr>
          </w:p>
          <w:p w14:paraId="18AA1C0F" w14:textId="77777777" w:rsidR="00506B07" w:rsidRPr="00621B5A" w:rsidRDefault="00506B07" w:rsidP="008036F5">
            <w:pPr>
              <w:rPr>
                <w:rFonts w:cstheme="minorHAnsi"/>
                <w:sz w:val="20"/>
                <w:szCs w:val="20"/>
              </w:rPr>
            </w:pPr>
          </w:p>
          <w:p w14:paraId="31AB27C8" w14:textId="59C482F8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Collegiate work with diagnostic and therapeutic radiography service managers </w:t>
            </w:r>
            <w:r w:rsidR="00506B07" w:rsidRPr="00506B07">
              <w:rPr>
                <w:rFonts w:cstheme="minorHAnsi"/>
                <w:sz w:val="20"/>
                <w:szCs w:val="20"/>
              </w:rPr>
              <w:t>to raise awareness of’</w:t>
            </w:r>
            <w:r w:rsidRPr="00621B5A">
              <w:rPr>
                <w:rFonts w:cstheme="minorHAnsi"/>
                <w:sz w:val="20"/>
                <w:szCs w:val="20"/>
              </w:rPr>
              <w:t>professional and educational standards required to fulfil the roles of advanced/consultant practitioners.</w:t>
            </w:r>
          </w:p>
          <w:p w14:paraId="3737FBF4" w14:textId="5E16508A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04DA7F" w14:textId="34A2CBF2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HY, </w:t>
            </w:r>
            <w:r w:rsidR="00506B07" w:rsidRPr="00621B5A">
              <w:rPr>
                <w:rFonts w:cstheme="minorHAnsi"/>
                <w:sz w:val="20"/>
                <w:szCs w:val="20"/>
              </w:rPr>
              <w:t>L</w:t>
            </w:r>
            <w:r w:rsidR="001F7D41">
              <w:rPr>
                <w:rFonts w:cstheme="minorHAnsi"/>
                <w:sz w:val="20"/>
                <w:szCs w:val="20"/>
              </w:rPr>
              <w:t>F</w:t>
            </w:r>
            <w:r w:rsidR="00506B07">
              <w:rPr>
                <w:rFonts w:cstheme="minorHAnsi"/>
                <w:sz w:val="20"/>
                <w:szCs w:val="20"/>
              </w:rPr>
              <w:t xml:space="preserve">, </w:t>
            </w:r>
            <w:r w:rsidRPr="00621B5A">
              <w:rPr>
                <w:rFonts w:cstheme="minorHAnsi"/>
                <w:sz w:val="20"/>
                <w:szCs w:val="20"/>
              </w:rPr>
              <w:t>K</w:t>
            </w:r>
            <w:r w:rsidR="001F7D41">
              <w:rPr>
                <w:rFonts w:cstheme="minorHAnsi"/>
                <w:sz w:val="20"/>
                <w:szCs w:val="20"/>
              </w:rPr>
              <w:t>N</w:t>
            </w:r>
            <w:r w:rsidRPr="00621B5A">
              <w:rPr>
                <w:rFonts w:cstheme="minorHAnsi"/>
                <w:sz w:val="20"/>
                <w:szCs w:val="20"/>
              </w:rPr>
              <w:t>, V</w:t>
            </w:r>
            <w:r w:rsidR="001F7D41">
              <w:rPr>
                <w:rFonts w:cstheme="minorHAnsi"/>
                <w:sz w:val="20"/>
                <w:szCs w:val="20"/>
              </w:rPr>
              <w:t>M</w:t>
            </w:r>
            <w:r w:rsidRPr="00621B5A">
              <w:rPr>
                <w:rFonts w:cstheme="minorHAnsi"/>
                <w:sz w:val="20"/>
                <w:szCs w:val="20"/>
              </w:rPr>
              <w:t xml:space="preserve">, </w:t>
            </w:r>
            <w:r w:rsidR="001F7D41">
              <w:rPr>
                <w:rFonts w:cstheme="minorHAnsi"/>
                <w:sz w:val="20"/>
                <w:szCs w:val="20"/>
              </w:rPr>
              <w:t xml:space="preserve">CF </w:t>
            </w:r>
            <w:r w:rsidRPr="00621B5A">
              <w:rPr>
                <w:rFonts w:cstheme="minorHAnsi"/>
                <w:sz w:val="20"/>
                <w:szCs w:val="20"/>
              </w:rPr>
              <w:t xml:space="preserve">and </w:t>
            </w:r>
            <w:r w:rsidR="001F7D41">
              <w:rPr>
                <w:rFonts w:cstheme="minorHAnsi"/>
                <w:sz w:val="20"/>
                <w:szCs w:val="20"/>
              </w:rPr>
              <w:t>SW</w:t>
            </w:r>
          </w:p>
          <w:p w14:paraId="3A00DC8D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216762F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3BF78CB4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2D8CBCA0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59D77EF1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64C776FF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03740E8F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23CF8ABB" w14:textId="36FC1E22" w:rsidR="00B12902" w:rsidRPr="00621B5A" w:rsidRDefault="001F7D41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SC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NR</w:t>
            </w:r>
          </w:p>
          <w:p w14:paraId="5207D33F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78A884A" w14:textId="4E19E018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1B6CE83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CD5E2C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79C99B46" w14:textId="789B50ED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</w:tc>
        <w:tc>
          <w:tcPr>
            <w:tcW w:w="1985" w:type="dxa"/>
          </w:tcPr>
          <w:p w14:paraId="209C46BB" w14:textId="27EF79AE" w:rsidR="00B12902" w:rsidRPr="00621B5A" w:rsidRDefault="00F01E4B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Ongoing</w:t>
            </w:r>
          </w:p>
          <w:p w14:paraId="44AC3C0C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385A1D58" w14:textId="3E59B5CD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12A05856" w14:textId="71A29054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0487D843" w14:textId="5E0B613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759D5FE8" w14:textId="761CBE43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47BC16C3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822929D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08E44896" w14:textId="564058B0" w:rsidR="00B12902" w:rsidRPr="00621B5A" w:rsidRDefault="00F01E4B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Ongoing</w:t>
            </w:r>
          </w:p>
          <w:p w14:paraId="756491E7" w14:textId="37F8D18F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F8C2F9E" w14:textId="200BA3FB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2425B4D8" w14:textId="24D5E0BC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00C33065" w14:textId="5B243455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16F89014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4656D240" w14:textId="7EA662F6" w:rsidR="00B12902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</w:t>
            </w:r>
            <w:r w:rsidR="00811F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694C5FC3" w14:textId="55624112" w:rsidR="00B12902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ToR contacted the officers for education and accreditation</w:t>
            </w:r>
            <w:r w:rsidR="003E4ABA">
              <w:rPr>
                <w:rFonts w:cstheme="minorHAnsi"/>
                <w:sz w:val="20"/>
                <w:szCs w:val="20"/>
              </w:rPr>
              <w:t>. Waiting for clarification from College Board of Trustees.</w:t>
            </w:r>
          </w:p>
          <w:p w14:paraId="293D79FD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0B00EAA8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7EB05A7B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6EF94BAD" w14:textId="23501B74" w:rsidR="005166E3" w:rsidRPr="00621B5A" w:rsidRDefault="004E78D9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Officers for education and accreditation are aware.</w:t>
            </w:r>
          </w:p>
          <w:p w14:paraId="7B4EBD4C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088B140A" w14:textId="58BBFD1F" w:rsidR="005166E3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3EEA6E65" w14:textId="4299F441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433DAD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BCCCAFA" w14:textId="63B53B4B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ToR has spoken to </w:t>
            </w:r>
            <w:r w:rsidR="004E78D9">
              <w:rPr>
                <w:rFonts w:cstheme="minorHAnsi"/>
                <w:sz w:val="20"/>
                <w:szCs w:val="20"/>
              </w:rPr>
              <w:t xml:space="preserve">AL, </w:t>
            </w:r>
            <w:r w:rsidRPr="00621B5A">
              <w:rPr>
                <w:rFonts w:cstheme="minorHAnsi"/>
                <w:sz w:val="20"/>
                <w:szCs w:val="20"/>
              </w:rPr>
              <w:t>the officer who supports service managers – arranged a meeting to chat about collaboration</w:t>
            </w:r>
            <w:r w:rsidR="004E78D9">
              <w:rPr>
                <w:rFonts w:cstheme="minorHAnsi"/>
                <w:sz w:val="20"/>
                <w:szCs w:val="20"/>
              </w:rPr>
              <w:t>. Positive with possible inclusion on managers study day agenda.</w:t>
            </w:r>
          </w:p>
        </w:tc>
      </w:tr>
    </w:tbl>
    <w:p w14:paraId="5C4154AF" w14:textId="54C8318D" w:rsidR="001C56AB" w:rsidRDefault="001C56AB"/>
    <w:p w14:paraId="1F21E07E" w14:textId="71ADF552" w:rsidR="0096543C" w:rsidRDefault="0096543C"/>
    <w:p w14:paraId="3ABAC32C" w14:textId="77777777" w:rsidR="0096543C" w:rsidRPr="0096543C" w:rsidRDefault="0096543C" w:rsidP="0096543C">
      <w:pPr>
        <w:rPr>
          <w:rFonts w:ascii="Calibri" w:eastAsia="Times New Roman" w:hAnsi="Calibri" w:cs="Calibri"/>
          <w:color w:val="000000"/>
          <w:lang w:eastAsia="en-GB"/>
        </w:rPr>
      </w:pPr>
      <w:r w:rsidRPr="0096543C">
        <w:rPr>
          <w:rFonts w:ascii="Calibri" w:eastAsia="Times New Roman" w:hAnsi="Calibri" w:cs="Calibri"/>
          <w:color w:val="000000"/>
          <w:lang w:val="en-US" w:eastAsia="en-GB"/>
        </w:rPr>
        <w:t> </w:t>
      </w:r>
    </w:p>
    <w:p w14:paraId="39A949CB" w14:textId="77777777" w:rsidR="0096543C" w:rsidRDefault="0096543C"/>
    <w:sectPr w:rsidR="0096543C" w:rsidSect="00377C03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DE04" w14:textId="77777777" w:rsidR="00377C03" w:rsidRDefault="00377C03" w:rsidP="001C56AB">
      <w:r>
        <w:separator/>
      </w:r>
    </w:p>
  </w:endnote>
  <w:endnote w:type="continuationSeparator" w:id="0">
    <w:p w14:paraId="42306A62" w14:textId="77777777" w:rsidR="00377C03" w:rsidRDefault="00377C03" w:rsidP="001C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592D" w14:textId="77777777" w:rsidR="001C56AB" w:rsidRPr="001C56AB" w:rsidRDefault="001C56AB" w:rsidP="001C56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331B6" wp14:editId="0816CAF1">
              <wp:simplePos x="0" y="0"/>
              <wp:positionH relativeFrom="page">
                <wp:posOffset>383540</wp:posOffset>
              </wp:positionH>
              <wp:positionV relativeFrom="page">
                <wp:posOffset>9759950</wp:posOffset>
              </wp:positionV>
              <wp:extent cx="4041775" cy="623570"/>
              <wp:effectExtent l="254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022F" w14:textId="77777777" w:rsidR="001C56AB" w:rsidRPr="00612332" w:rsidRDefault="001C56AB" w:rsidP="001C56AB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z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H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ou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85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w w:val="85"/>
                            </w:rPr>
                            <w:t>P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vi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d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c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85"/>
                            </w:rPr>
                            <w:t>M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il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Lo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do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1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EW</w:t>
                          </w:r>
                        </w:p>
                        <w:p w14:paraId="2A5FC641" w14:textId="77777777" w:rsidR="001C56AB" w:rsidRPr="00612332" w:rsidRDefault="001C56AB" w:rsidP="001C56AB">
                          <w:pPr>
                            <w:spacing w:before="1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4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90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1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i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n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f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@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 xml:space="preserve">g 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31"/>
                                <w:w w:val="90"/>
                              </w:rPr>
                              <w:t xml:space="preserve"> </w:t>
                            </w:r>
                          </w:hyperlink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  <w:w w:val="90"/>
                            </w:rPr>
                            <w:t>W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2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0"/>
                              </w:rPr>
                              <w:t>ww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w w:val="90"/>
                              </w:rPr>
                              <w:t>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>g</w:t>
                            </w:r>
                          </w:hyperlink>
                        </w:p>
                        <w:p w14:paraId="374564C9" w14:textId="77777777" w:rsidR="001C56AB" w:rsidRDefault="001C56AB" w:rsidP="001C56AB">
                          <w:pPr>
                            <w:pStyle w:val="BodyText"/>
                            <w:spacing w:line="160" w:lineRule="exact"/>
                            <w:ind w:right="312"/>
                          </w:pP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he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ocie</w:t>
                          </w:r>
                          <w:r>
                            <w:rPr>
                              <w:rFonts w:cs="Arial"/>
                              <w:color w:val="231F20"/>
                              <w:spacing w:val="4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adi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o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graphe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com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p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lim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gua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ant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4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83</w:t>
                          </w:r>
                          <w:r>
                            <w:rPr>
                              <w:color w:val="231F20"/>
                              <w:w w:val="9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6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ic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0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Pr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enc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qua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Str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don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331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2pt;margin-top:768.5pt;width:318.25pt;height:4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" filled="f" stroked="f">
              <v:textbox inset="0,0,0,0">
                <w:txbxContent>
                  <w:p w14:paraId="7D0B022F" w14:textId="77777777" w:rsidR="001C56AB" w:rsidRPr="00612332" w:rsidRDefault="001C56AB" w:rsidP="001C56AB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6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3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z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H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ou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85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8"/>
                        <w:w w:val="85"/>
                      </w:rPr>
                      <w:t>P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vi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d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c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"/>
                        <w:w w:val="85"/>
                      </w:rPr>
                      <w:t>M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il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Lo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do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7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1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EW</w:t>
                    </w:r>
                  </w:p>
                  <w:p w14:paraId="2A5FC641" w14:textId="77777777" w:rsidR="001C56AB" w:rsidRPr="00612332" w:rsidRDefault="001C56AB" w:rsidP="001C56AB">
                    <w:pPr>
                      <w:spacing w:before="12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29"/>
                        <w:w w:val="90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5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4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9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90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3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i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n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f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@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 xml:space="preserve">g 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31"/>
                          <w:w w:val="90"/>
                        </w:rPr>
                        <w:t xml:space="preserve"> </w:t>
                      </w:r>
                    </w:hyperlink>
                    <w:r w:rsidRPr="00612332">
                      <w:rPr>
                        <w:rFonts w:ascii="Arial" w:eastAsia="Arial" w:hAnsi="Arial" w:cs="Arial"/>
                        <w:color w:val="231F20"/>
                        <w:spacing w:val="-15"/>
                        <w:w w:val="90"/>
                      </w:rPr>
                      <w:t>W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4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5"/>
                          <w:w w:val="90"/>
                        </w:rPr>
                        <w:t>ww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6"/>
                          <w:w w:val="90"/>
                        </w:rPr>
                        <w:t>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g</w:t>
                      </w:r>
                    </w:hyperlink>
                  </w:p>
                  <w:p w14:paraId="374564C9" w14:textId="77777777" w:rsidR="001C56AB" w:rsidRDefault="001C56AB" w:rsidP="001C56AB">
                    <w:pPr>
                      <w:pStyle w:val="BodyText"/>
                      <w:spacing w:line="160" w:lineRule="exact"/>
                      <w:ind w:right="312"/>
                    </w:pP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he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ocie</w:t>
                    </w:r>
                    <w:r>
                      <w:rPr>
                        <w:rFonts w:cs="Arial"/>
                        <w:color w:val="231F20"/>
                        <w:spacing w:val="4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y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of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adi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o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graphe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com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p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y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lim</w:t>
                    </w:r>
                    <w:r>
                      <w:rPr>
                        <w:color w:val="231F20"/>
                        <w:w w:val="90"/>
                      </w:rPr>
                      <w:t>it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by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gua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w w:val="90"/>
                      </w:rPr>
                      <w:t>ant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u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6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>9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4</w:t>
                    </w:r>
                    <w:r>
                      <w:rPr>
                        <w:color w:val="231F20"/>
                        <w:w w:val="90"/>
                      </w:rPr>
                      <w:t>83</w:t>
                    </w:r>
                    <w:r>
                      <w:rPr>
                        <w:color w:val="231F20"/>
                        <w:w w:val="9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6"/>
                        <w:w w:val="90"/>
                      </w:rPr>
                      <w:t>f</w:t>
                    </w:r>
                    <w:r>
                      <w:rPr>
                        <w:color w:val="231F20"/>
                        <w:w w:val="90"/>
                      </w:rPr>
                      <w:t>f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ic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: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0</w:t>
                    </w:r>
                    <w:r>
                      <w:rPr>
                        <w:color w:val="231F20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Pr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vid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enc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qua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M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il</w:t>
                    </w:r>
                    <w:r>
                      <w:rPr>
                        <w:color w:val="231F20"/>
                        <w:w w:val="90"/>
                      </w:rPr>
                      <w:t>l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Str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L</w:t>
                    </w:r>
                    <w:r>
                      <w:rPr>
                        <w:color w:val="231F20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don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-7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F69" w14:textId="77777777" w:rsidR="00377C03" w:rsidRDefault="00377C03" w:rsidP="001C56AB">
      <w:r>
        <w:separator/>
      </w:r>
    </w:p>
  </w:footnote>
  <w:footnote w:type="continuationSeparator" w:id="0">
    <w:p w14:paraId="072B8F84" w14:textId="77777777" w:rsidR="00377C03" w:rsidRDefault="00377C03" w:rsidP="001C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55"/>
    <w:multiLevelType w:val="hybridMultilevel"/>
    <w:tmpl w:val="040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0FE"/>
    <w:multiLevelType w:val="hybridMultilevel"/>
    <w:tmpl w:val="40AA24CE"/>
    <w:lvl w:ilvl="0" w:tplc="73224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8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C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2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8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4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6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401456"/>
    <w:multiLevelType w:val="hybridMultilevel"/>
    <w:tmpl w:val="9112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57E"/>
    <w:multiLevelType w:val="hybridMultilevel"/>
    <w:tmpl w:val="E1A65D44"/>
    <w:lvl w:ilvl="0" w:tplc="D9729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4F50"/>
    <w:multiLevelType w:val="hybridMultilevel"/>
    <w:tmpl w:val="0246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04D"/>
    <w:multiLevelType w:val="hybridMultilevel"/>
    <w:tmpl w:val="F2FA0F2A"/>
    <w:lvl w:ilvl="0" w:tplc="06EC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C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AF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CE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4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C1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303D9C"/>
    <w:multiLevelType w:val="hybridMultilevel"/>
    <w:tmpl w:val="98A0C296"/>
    <w:lvl w:ilvl="0" w:tplc="93825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66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2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4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C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E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8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2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114218"/>
    <w:multiLevelType w:val="hybridMultilevel"/>
    <w:tmpl w:val="98A6AC14"/>
    <w:lvl w:ilvl="0" w:tplc="2F94C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48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A5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0F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CC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6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E3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4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25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293AF8"/>
    <w:multiLevelType w:val="hybridMultilevel"/>
    <w:tmpl w:val="F25EAFA6"/>
    <w:lvl w:ilvl="0" w:tplc="0438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48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EA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A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C3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02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24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A6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25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5C32D9"/>
    <w:multiLevelType w:val="hybridMultilevel"/>
    <w:tmpl w:val="B8B8DD7A"/>
    <w:lvl w:ilvl="0" w:tplc="4766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E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20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A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2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9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4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E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4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1D2D23"/>
    <w:multiLevelType w:val="hybridMultilevel"/>
    <w:tmpl w:val="AF0C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D10D6"/>
    <w:multiLevelType w:val="hybridMultilevel"/>
    <w:tmpl w:val="4CA6D864"/>
    <w:lvl w:ilvl="0" w:tplc="F54E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C1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49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4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A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623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65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4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D418D3"/>
    <w:multiLevelType w:val="hybridMultilevel"/>
    <w:tmpl w:val="0C1CD564"/>
    <w:lvl w:ilvl="0" w:tplc="1CEA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4E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0C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B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A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A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4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9A04CD"/>
    <w:multiLevelType w:val="hybridMultilevel"/>
    <w:tmpl w:val="C1EC0626"/>
    <w:lvl w:ilvl="0" w:tplc="5060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E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A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E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6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4E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5437590">
    <w:abstractNumId w:val="11"/>
  </w:num>
  <w:num w:numId="2" w16cid:durableId="1197423638">
    <w:abstractNumId w:val="5"/>
  </w:num>
  <w:num w:numId="3" w16cid:durableId="1273249189">
    <w:abstractNumId w:val="9"/>
  </w:num>
  <w:num w:numId="4" w16cid:durableId="548805311">
    <w:abstractNumId w:val="3"/>
  </w:num>
  <w:num w:numId="5" w16cid:durableId="258295852">
    <w:abstractNumId w:val="13"/>
  </w:num>
  <w:num w:numId="6" w16cid:durableId="5058756">
    <w:abstractNumId w:val="7"/>
  </w:num>
  <w:num w:numId="7" w16cid:durableId="1250427982">
    <w:abstractNumId w:val="1"/>
  </w:num>
  <w:num w:numId="8" w16cid:durableId="1347092712">
    <w:abstractNumId w:val="0"/>
  </w:num>
  <w:num w:numId="9" w16cid:durableId="1482698866">
    <w:abstractNumId w:val="10"/>
  </w:num>
  <w:num w:numId="10" w16cid:durableId="1933976862">
    <w:abstractNumId w:val="6"/>
  </w:num>
  <w:num w:numId="11" w16cid:durableId="23215380">
    <w:abstractNumId w:val="2"/>
  </w:num>
  <w:num w:numId="12" w16cid:durableId="1740013491">
    <w:abstractNumId w:val="4"/>
  </w:num>
  <w:num w:numId="13" w16cid:durableId="743603077">
    <w:abstractNumId w:val="8"/>
  </w:num>
  <w:num w:numId="14" w16cid:durableId="1530724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AB"/>
    <w:rsid w:val="000876EC"/>
    <w:rsid w:val="000B38C2"/>
    <w:rsid w:val="0010009E"/>
    <w:rsid w:val="001511B9"/>
    <w:rsid w:val="00157664"/>
    <w:rsid w:val="00160B4A"/>
    <w:rsid w:val="001C56AB"/>
    <w:rsid w:val="001F2337"/>
    <w:rsid w:val="001F7D41"/>
    <w:rsid w:val="00227362"/>
    <w:rsid w:val="0024798E"/>
    <w:rsid w:val="002D2D66"/>
    <w:rsid w:val="00305FBD"/>
    <w:rsid w:val="00324DAB"/>
    <w:rsid w:val="0032682C"/>
    <w:rsid w:val="00377C03"/>
    <w:rsid w:val="0039534C"/>
    <w:rsid w:val="003B06A1"/>
    <w:rsid w:val="003E4ABA"/>
    <w:rsid w:val="00400574"/>
    <w:rsid w:val="00404D82"/>
    <w:rsid w:val="00443F2B"/>
    <w:rsid w:val="00477FE8"/>
    <w:rsid w:val="004924B5"/>
    <w:rsid w:val="004E78D9"/>
    <w:rsid w:val="00506B07"/>
    <w:rsid w:val="0051659E"/>
    <w:rsid w:val="005166E3"/>
    <w:rsid w:val="0059420E"/>
    <w:rsid w:val="005944B1"/>
    <w:rsid w:val="00612332"/>
    <w:rsid w:val="00620330"/>
    <w:rsid w:val="00621B5A"/>
    <w:rsid w:val="0063078C"/>
    <w:rsid w:val="00675821"/>
    <w:rsid w:val="00763339"/>
    <w:rsid w:val="008036F5"/>
    <w:rsid w:val="00811F7D"/>
    <w:rsid w:val="00871FAB"/>
    <w:rsid w:val="00877FF7"/>
    <w:rsid w:val="008903A3"/>
    <w:rsid w:val="008F31F5"/>
    <w:rsid w:val="0096543C"/>
    <w:rsid w:val="00980423"/>
    <w:rsid w:val="00A105E1"/>
    <w:rsid w:val="00A42A4E"/>
    <w:rsid w:val="00A438E4"/>
    <w:rsid w:val="00A73CD0"/>
    <w:rsid w:val="00AB61EA"/>
    <w:rsid w:val="00B12902"/>
    <w:rsid w:val="00B44354"/>
    <w:rsid w:val="00B5031A"/>
    <w:rsid w:val="00B622EA"/>
    <w:rsid w:val="00BC0C5E"/>
    <w:rsid w:val="00BF1526"/>
    <w:rsid w:val="00BF374C"/>
    <w:rsid w:val="00C24A8D"/>
    <w:rsid w:val="00C7046C"/>
    <w:rsid w:val="00CA7C83"/>
    <w:rsid w:val="00D501EB"/>
    <w:rsid w:val="00E012BE"/>
    <w:rsid w:val="00E24050"/>
    <w:rsid w:val="00E544D9"/>
    <w:rsid w:val="00E86D54"/>
    <w:rsid w:val="00EE2DBF"/>
    <w:rsid w:val="00F01E4B"/>
    <w:rsid w:val="00FC736E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8AB0"/>
  <w15:chartTrackingRefBased/>
  <w15:docId w15:val="{FE6F88A0-AB35-45D5-AB84-F79A630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B"/>
  </w:style>
  <w:style w:type="paragraph" w:styleId="Footer">
    <w:name w:val="footer"/>
    <w:basedOn w:val="Normal"/>
    <w:link w:val="Foot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B"/>
  </w:style>
  <w:style w:type="paragraph" w:styleId="BodyText">
    <w:name w:val="Body Text"/>
    <w:basedOn w:val="Normal"/>
    <w:link w:val="BodyTextChar"/>
    <w:uiPriority w:val="1"/>
    <w:qFormat/>
    <w:rsid w:val="001C56AB"/>
    <w:pPr>
      <w:widowControl w:val="0"/>
      <w:spacing w:before="94"/>
      <w:ind w:left="20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56AB"/>
    <w:rPr>
      <w:rFonts w:ascii="Arial" w:eastAsia="Arial" w:hAnsi="Arial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F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4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r.org" TargetMode="External"/><Relationship Id="rId2" Type="http://schemas.openxmlformats.org/officeDocument/2006/relationships/hyperlink" Target="http://www.sor.org/" TargetMode="External"/><Relationship Id="rId1" Type="http://schemas.openxmlformats.org/officeDocument/2006/relationships/hyperlink" Target="mailto:info@sor.org" TargetMode="External"/><Relationship Id="rId4" Type="http://schemas.openxmlformats.org/officeDocument/2006/relationships/hyperlink" Target="http://www.sor.org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0A945C-A0BC-4BF6-8E6A-BAE70F6E2C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04FED11-227E-44B6-AFAF-52707BB68186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3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II: Formulating Future Strategic Direction</a:t>
          </a:r>
        </a:p>
      </dgm:t>
    </dgm:pt>
    <dgm:pt modelId="{9B108507-1073-4088-9C5F-74C89B3AD5AD}" type="parTrans" cxnId="{39E2AEF5-DC95-4D0B-9513-2B3694BA708A}">
      <dgm:prSet/>
      <dgm:spPr/>
      <dgm:t>
        <a:bodyPr/>
        <a:lstStyle/>
        <a:p>
          <a:endParaRPr lang="en-GB"/>
        </a:p>
      </dgm:t>
    </dgm:pt>
    <dgm:pt modelId="{ACFE4AE3-D08D-4AA2-991B-A7940AF9754B}" type="sibTrans" cxnId="{39E2AEF5-DC95-4D0B-9513-2B3694BA708A}">
      <dgm:prSet/>
      <dgm:spPr/>
      <dgm:t>
        <a:bodyPr/>
        <a:lstStyle/>
        <a:p>
          <a:endParaRPr lang="en-GB"/>
        </a:p>
      </dgm:t>
    </dgm:pt>
    <dgm:pt modelId="{95CBD9FD-7686-4FAF-A5F5-1A3ADB3F0D40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GB" sz="1400"/>
            <a:t>To act as a source of expertise and leadership to SoR on future strategies of facilitating radiographers to extend their scope of practice as advanced/consultant practitioners </a:t>
          </a:r>
          <a:endParaRPr lang="en-GB" sz="1400">
            <a:solidFill>
              <a:srgbClr val="FF0000"/>
            </a:solidFill>
          </a:endParaRPr>
        </a:p>
      </dgm:t>
    </dgm:pt>
    <dgm:pt modelId="{536F2DBC-3F03-4C99-A522-3D1A928435D0}" type="parTrans" cxnId="{C792AD88-0C25-434B-8DCD-CFAD2C370A77}">
      <dgm:prSet/>
      <dgm:spPr/>
      <dgm:t>
        <a:bodyPr/>
        <a:lstStyle/>
        <a:p>
          <a:endParaRPr lang="en-GB"/>
        </a:p>
      </dgm:t>
    </dgm:pt>
    <dgm:pt modelId="{6683D580-7CA3-469E-9680-2C5BEEEB5FC9}" type="sibTrans" cxnId="{C792AD88-0C25-434B-8DCD-CFAD2C370A77}">
      <dgm:prSet/>
      <dgm:spPr/>
      <dgm:t>
        <a:bodyPr/>
        <a:lstStyle/>
        <a:p>
          <a:endParaRPr lang="en-GB"/>
        </a:p>
      </dgm:t>
    </dgm:pt>
    <dgm:pt modelId="{B6CE2E61-E08B-4C8F-921B-731A04846F46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solidFill>
          <a:schemeClr val="accent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III: Enhancing Research</a:t>
          </a:r>
        </a:p>
      </dgm:t>
    </dgm:pt>
    <dgm:pt modelId="{762654C1-05B7-43E7-BCAF-7EB43C76BE68}" type="parTrans" cxnId="{85DC35DB-3C4D-45F2-8077-DE7D2BF46BD1}">
      <dgm:prSet/>
      <dgm:spPr/>
      <dgm:t>
        <a:bodyPr/>
        <a:lstStyle/>
        <a:p>
          <a:endParaRPr lang="en-GB"/>
        </a:p>
      </dgm:t>
    </dgm:pt>
    <dgm:pt modelId="{4E52E084-D832-41D9-BA94-6E2E11444112}" type="sibTrans" cxnId="{85DC35DB-3C4D-45F2-8077-DE7D2BF46BD1}">
      <dgm:prSet/>
      <dgm:spPr/>
      <dgm:t>
        <a:bodyPr/>
        <a:lstStyle/>
        <a:p>
          <a:endParaRPr lang="en-GB"/>
        </a:p>
      </dgm:t>
    </dgm:pt>
    <dgm:pt modelId="{29F9A670-5E80-4E34-A4F2-AB5DA8452AC5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IV: Developing Professional and Educational Standards</a:t>
          </a:r>
        </a:p>
      </dgm:t>
    </dgm:pt>
    <dgm:pt modelId="{4DE1E289-95A8-4BEB-8441-896781D9F801}" type="parTrans" cxnId="{A8EE9391-BD0A-4734-A900-0C934215F69A}">
      <dgm:prSet/>
      <dgm:spPr/>
      <dgm:t>
        <a:bodyPr/>
        <a:lstStyle/>
        <a:p>
          <a:endParaRPr lang="en-GB"/>
        </a:p>
      </dgm:t>
    </dgm:pt>
    <dgm:pt modelId="{A760EFA8-7E32-42B3-9C23-625143D347F0}" type="sibTrans" cxnId="{A8EE9391-BD0A-4734-A900-0C934215F69A}">
      <dgm:prSet/>
      <dgm:spPr/>
      <dgm:t>
        <a:bodyPr/>
        <a:lstStyle/>
        <a:p>
          <a:endParaRPr lang="en-GB"/>
        </a:p>
      </dgm:t>
    </dgm:pt>
    <dgm:pt modelId="{59E0F236-B94F-4F3F-AAEB-38F2692A7996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400"/>
            <a:t>To provide professional advice and support to SoR in formulating professional and educational standards of advanced/consultant practitioners </a:t>
          </a:r>
          <a:endParaRPr lang="en-GB" sz="1400">
            <a:solidFill>
              <a:srgbClr val="FF0000"/>
            </a:solidFill>
          </a:endParaRPr>
        </a:p>
      </dgm:t>
    </dgm:pt>
    <dgm:pt modelId="{50E8523B-3ACF-403C-99BA-BA95F862C8F5}" type="parTrans" cxnId="{B035065D-CDDF-41BF-9855-A507EC427AC2}">
      <dgm:prSet/>
      <dgm:spPr/>
      <dgm:t>
        <a:bodyPr/>
        <a:lstStyle/>
        <a:p>
          <a:endParaRPr lang="en-GB"/>
        </a:p>
      </dgm:t>
    </dgm:pt>
    <dgm:pt modelId="{C626F663-63E8-442B-AE2A-69589EEA373B}" type="sibTrans" cxnId="{B035065D-CDDF-41BF-9855-A507EC427AC2}">
      <dgm:prSet/>
      <dgm:spPr/>
      <dgm:t>
        <a:bodyPr/>
        <a:lstStyle/>
        <a:p>
          <a:endParaRPr lang="en-GB"/>
        </a:p>
      </dgm:t>
    </dgm:pt>
    <dgm:pt modelId="{666134C1-A4AB-475C-9FA8-19D32B4EF5B4}">
      <dgm:prSet phldrT="[Text]" custT="1"/>
      <dgm:spPr/>
      <dgm:t>
        <a:bodyPr/>
        <a:lstStyle/>
        <a:p>
          <a:r>
            <a:rPr lang="en-GB" sz="1600"/>
            <a:t>I: Raising the Profile of CRAG </a:t>
          </a:r>
        </a:p>
      </dgm:t>
    </dgm:pt>
    <dgm:pt modelId="{6A28AAA3-EA68-4454-B27A-F3BEEC280303}" type="sibTrans" cxnId="{A9433C96-3D30-49DB-9469-AF3D53B27CD9}">
      <dgm:prSet/>
      <dgm:spPr/>
      <dgm:t>
        <a:bodyPr/>
        <a:lstStyle/>
        <a:p>
          <a:endParaRPr lang="en-GB"/>
        </a:p>
      </dgm:t>
    </dgm:pt>
    <dgm:pt modelId="{3AB70108-5F7B-4E4D-A2CC-C7D252BA0F01}" type="parTrans" cxnId="{A9433C96-3D30-49DB-9469-AF3D53B27CD9}">
      <dgm:prSet/>
      <dgm:spPr/>
      <dgm:t>
        <a:bodyPr/>
        <a:lstStyle/>
        <a:p>
          <a:endParaRPr lang="en-GB"/>
        </a:p>
      </dgm:t>
    </dgm:pt>
    <dgm:pt modelId="{130C44CC-9266-4D72-8AEC-937757A08555}">
      <dgm:prSet phldrT="[Text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pPr>
            <a:buSzPts val="1000"/>
            <a:buFont typeface="Symbol" pitchFamily="2" charset="2"/>
            <a:buChar char=""/>
          </a:pPr>
          <a:r>
            <a:rPr lang="en-GB" sz="1400"/>
            <a:t>To collaborate with the SoR Research Advisory group</a:t>
          </a:r>
          <a:endParaRPr lang="en-GB" sz="1400">
            <a:solidFill>
              <a:srgbClr val="FF0000"/>
            </a:solidFill>
          </a:endParaRPr>
        </a:p>
      </dgm:t>
    </dgm:pt>
    <dgm:pt modelId="{FB1C301E-0D71-4554-A224-B132674D2469}" type="parTrans" cxnId="{EB0851FD-4380-4E90-9CC6-CF62F99B2E91}">
      <dgm:prSet/>
      <dgm:spPr/>
      <dgm:t>
        <a:bodyPr/>
        <a:lstStyle/>
        <a:p>
          <a:endParaRPr lang="en-US"/>
        </a:p>
      </dgm:t>
    </dgm:pt>
    <dgm:pt modelId="{A07172DC-B3EA-46A8-A0B8-208C7ADE6C18}" type="sibTrans" cxnId="{EB0851FD-4380-4E90-9CC6-CF62F99B2E91}">
      <dgm:prSet/>
      <dgm:spPr/>
      <dgm:t>
        <a:bodyPr/>
        <a:lstStyle/>
        <a:p>
          <a:endParaRPr lang="en-US"/>
        </a:p>
      </dgm:t>
    </dgm:pt>
    <dgm:pt modelId="{9D5E1701-E2CC-5840-813C-5DA950B8AEB2}">
      <dgm:prSet phldrT="[Text]" custT="1"/>
      <dgm:spPr/>
      <dgm:t>
        <a:bodyPr/>
        <a:lstStyle/>
        <a:p>
          <a:r>
            <a:rPr lang="en-GB" sz="1400"/>
            <a:t>To provide advice and information relating to the continuing education and professional development needs of advanced/consultant practitioners</a:t>
          </a:r>
          <a:endParaRPr lang="en-GB" sz="1400">
            <a:solidFill>
              <a:srgbClr val="FF0000"/>
            </a:solidFill>
          </a:endParaRPr>
        </a:p>
      </dgm:t>
    </dgm:pt>
    <dgm:pt modelId="{0D86365E-62CA-FE47-B494-1DEC12EA31C4}" type="parTrans" cxnId="{B24C9233-4E29-164F-84DC-B1F15D2EE619}">
      <dgm:prSet/>
      <dgm:spPr/>
      <dgm:t>
        <a:bodyPr/>
        <a:lstStyle/>
        <a:p>
          <a:endParaRPr lang="en-GB"/>
        </a:p>
      </dgm:t>
    </dgm:pt>
    <dgm:pt modelId="{C7F6281C-2D43-DA44-9E00-3361E113A5B9}" type="sibTrans" cxnId="{B24C9233-4E29-164F-84DC-B1F15D2EE619}">
      <dgm:prSet/>
      <dgm:spPr/>
      <dgm:t>
        <a:bodyPr/>
        <a:lstStyle/>
        <a:p>
          <a:endParaRPr lang="en-GB"/>
        </a:p>
      </dgm:t>
    </dgm:pt>
    <dgm:pt modelId="{B77E35DD-6C48-4F82-8814-C661A916D017}" type="pres">
      <dgm:prSet presAssocID="{C60A945C-A0BC-4BF6-8E6A-BAE70F6E2CE6}" presName="Name0" presStyleCnt="0">
        <dgm:presLayoutVars>
          <dgm:dir/>
          <dgm:animLvl val="lvl"/>
          <dgm:resizeHandles val="exact"/>
        </dgm:presLayoutVars>
      </dgm:prSet>
      <dgm:spPr/>
    </dgm:pt>
    <dgm:pt modelId="{38FE4611-7FF4-4516-B550-52B4A597056B}" type="pres">
      <dgm:prSet presAssocID="{666134C1-A4AB-475C-9FA8-19D32B4EF5B4}" presName="composite" presStyleCnt="0"/>
      <dgm:spPr/>
    </dgm:pt>
    <dgm:pt modelId="{5697794A-08C4-46E0-B99F-D1206E926317}" type="pres">
      <dgm:prSet presAssocID="{666134C1-A4AB-475C-9FA8-19D32B4EF5B4}" presName="parTx" presStyleLbl="alignNode1" presStyleIdx="0" presStyleCnt="4" custScaleY="169710" custLinFactNeighborX="-261" custLinFactNeighborY="-5341">
        <dgm:presLayoutVars>
          <dgm:chMax val="0"/>
          <dgm:chPref val="0"/>
          <dgm:bulletEnabled val="1"/>
        </dgm:presLayoutVars>
      </dgm:prSet>
      <dgm:spPr/>
    </dgm:pt>
    <dgm:pt modelId="{37BB57DC-460F-4B8E-8E9F-A5D1B8195588}" type="pres">
      <dgm:prSet presAssocID="{666134C1-A4AB-475C-9FA8-19D32B4EF5B4}" presName="desTx" presStyleLbl="alignAccFollowNode1" presStyleIdx="0" presStyleCnt="4" custScaleX="99801" custScaleY="100544" custLinFactNeighborX="-360" custLinFactNeighborY="8156">
        <dgm:presLayoutVars>
          <dgm:bulletEnabled val="1"/>
        </dgm:presLayoutVars>
      </dgm:prSet>
      <dgm:spPr/>
    </dgm:pt>
    <dgm:pt modelId="{C3BFEF0E-11B0-4001-B6E2-1C806107FEE1}" type="pres">
      <dgm:prSet presAssocID="{6A28AAA3-EA68-4454-B27A-F3BEEC280303}" presName="space" presStyleCnt="0"/>
      <dgm:spPr/>
    </dgm:pt>
    <dgm:pt modelId="{2D04EEE1-CB1B-485A-B3D7-D5ABF08B039A}" type="pres">
      <dgm:prSet presAssocID="{F04FED11-227E-44B6-AFAF-52707BB68186}" presName="composite" presStyleCnt="0"/>
      <dgm:spPr/>
    </dgm:pt>
    <dgm:pt modelId="{1EB536CE-E836-4D8E-A01C-65BFD45C6946}" type="pres">
      <dgm:prSet presAssocID="{F04FED11-227E-44B6-AFAF-52707BB68186}" presName="parTx" presStyleLbl="alignNode1" presStyleIdx="1" presStyleCnt="4" custScaleY="169092">
        <dgm:presLayoutVars>
          <dgm:chMax val="0"/>
          <dgm:chPref val="0"/>
          <dgm:bulletEnabled val="1"/>
        </dgm:presLayoutVars>
      </dgm:prSet>
      <dgm:spPr/>
    </dgm:pt>
    <dgm:pt modelId="{144A8D1D-09C6-46E7-8BFC-87D36D5E5F82}" type="pres">
      <dgm:prSet presAssocID="{F04FED11-227E-44B6-AFAF-52707BB68186}" presName="desTx" presStyleLbl="alignAccFollowNode1" presStyleIdx="1" presStyleCnt="4" custScaleY="102241" custLinFactNeighborY="8008">
        <dgm:presLayoutVars>
          <dgm:bulletEnabled val="1"/>
        </dgm:presLayoutVars>
      </dgm:prSet>
      <dgm:spPr/>
    </dgm:pt>
    <dgm:pt modelId="{3C55D6CD-1F81-45C8-BD0B-BD5CA860AAB8}" type="pres">
      <dgm:prSet presAssocID="{ACFE4AE3-D08D-4AA2-991B-A7940AF9754B}" presName="space" presStyleCnt="0"/>
      <dgm:spPr/>
    </dgm:pt>
    <dgm:pt modelId="{2750E509-95E9-4261-A812-D266C2D2D66F}" type="pres">
      <dgm:prSet presAssocID="{B6CE2E61-E08B-4C8F-921B-731A04846F46}" presName="composite" presStyleCnt="0"/>
      <dgm:spPr/>
    </dgm:pt>
    <dgm:pt modelId="{B150D7FB-01BA-4B8A-B158-F2D6BB5CDDB5}" type="pres">
      <dgm:prSet presAssocID="{B6CE2E61-E08B-4C8F-921B-731A04846F46}" presName="parTx" presStyleLbl="alignNode1" presStyleIdx="2" presStyleCnt="4" custScaleY="174906" custLinFactNeighborY="-4006">
        <dgm:presLayoutVars>
          <dgm:chMax val="0"/>
          <dgm:chPref val="0"/>
          <dgm:bulletEnabled val="1"/>
        </dgm:presLayoutVars>
      </dgm:prSet>
      <dgm:spPr/>
    </dgm:pt>
    <dgm:pt modelId="{8FA848B3-E5DB-482A-9058-6AA279C8D992}" type="pres">
      <dgm:prSet presAssocID="{B6CE2E61-E08B-4C8F-921B-731A04846F46}" presName="desTx" presStyleLbl="alignAccFollowNode1" presStyleIdx="2" presStyleCnt="4" custScaleY="101944" custLinFactNeighborX="815" custLinFactNeighborY="9093">
        <dgm:presLayoutVars>
          <dgm:bulletEnabled val="1"/>
        </dgm:presLayoutVars>
      </dgm:prSet>
      <dgm:spPr/>
    </dgm:pt>
    <dgm:pt modelId="{742EBEAA-6410-4AA6-8C6B-FBCE9694020F}" type="pres">
      <dgm:prSet presAssocID="{4E52E084-D832-41D9-BA94-6E2E11444112}" presName="space" presStyleCnt="0"/>
      <dgm:spPr/>
    </dgm:pt>
    <dgm:pt modelId="{A0147182-0D52-43C2-BBA3-4FD5470B3964}" type="pres">
      <dgm:prSet presAssocID="{29F9A670-5E80-4E34-A4F2-AB5DA8452AC5}" presName="composite" presStyleCnt="0"/>
      <dgm:spPr/>
    </dgm:pt>
    <dgm:pt modelId="{E2D80690-483C-4765-9F89-214348D653AE}" type="pres">
      <dgm:prSet presAssocID="{29F9A670-5E80-4E34-A4F2-AB5DA8452AC5}" presName="parTx" presStyleLbl="alignNode1" presStyleIdx="3" presStyleCnt="4" custScaleY="174250" custLinFactNeighborX="-273" custLinFactNeighborY="-5341">
        <dgm:presLayoutVars>
          <dgm:chMax val="0"/>
          <dgm:chPref val="0"/>
          <dgm:bulletEnabled val="1"/>
        </dgm:presLayoutVars>
      </dgm:prSet>
      <dgm:spPr/>
    </dgm:pt>
    <dgm:pt modelId="{54B69903-03C6-4BE1-9C82-2A408EF3CC2A}" type="pres">
      <dgm:prSet presAssocID="{29F9A670-5E80-4E34-A4F2-AB5DA8452AC5}" presName="desTx" presStyleLbl="alignAccFollowNode1" presStyleIdx="3" presStyleCnt="4" custScaleX="99750" custScaleY="101662" custLinFactNeighborX="-429" custLinFactNeighborY="8687">
        <dgm:presLayoutVars>
          <dgm:bulletEnabled val="1"/>
        </dgm:presLayoutVars>
      </dgm:prSet>
      <dgm:spPr/>
    </dgm:pt>
  </dgm:ptLst>
  <dgm:cxnLst>
    <dgm:cxn modelId="{35C9B01A-BA1B-4C2C-A822-4C41266F1415}" type="presOf" srcId="{130C44CC-9266-4D72-8AEC-937757A08555}" destId="{8FA848B3-E5DB-482A-9058-6AA279C8D992}" srcOrd="0" destOrd="0" presId="urn:microsoft.com/office/officeart/2005/8/layout/hList1"/>
    <dgm:cxn modelId="{B24C9233-4E29-164F-84DC-B1F15D2EE619}" srcId="{666134C1-A4AB-475C-9FA8-19D32B4EF5B4}" destId="{9D5E1701-E2CC-5840-813C-5DA950B8AEB2}" srcOrd="0" destOrd="0" parTransId="{0D86365E-62CA-FE47-B494-1DEC12EA31C4}" sibTransId="{C7F6281C-2D43-DA44-9E00-3361E113A5B9}"/>
    <dgm:cxn modelId="{95956C3B-89B9-9044-A182-ACF6A89BEA99}" type="presOf" srcId="{9D5E1701-E2CC-5840-813C-5DA950B8AEB2}" destId="{37BB57DC-460F-4B8E-8E9F-A5D1B8195588}" srcOrd="0" destOrd="0" presId="urn:microsoft.com/office/officeart/2005/8/layout/hList1"/>
    <dgm:cxn modelId="{5C6CD440-5D88-408F-89A6-841374DD8A0B}" type="presOf" srcId="{C60A945C-A0BC-4BF6-8E6A-BAE70F6E2CE6}" destId="{B77E35DD-6C48-4F82-8814-C661A916D017}" srcOrd="0" destOrd="0" presId="urn:microsoft.com/office/officeart/2005/8/layout/hList1"/>
    <dgm:cxn modelId="{B035065D-CDDF-41BF-9855-A507EC427AC2}" srcId="{29F9A670-5E80-4E34-A4F2-AB5DA8452AC5}" destId="{59E0F236-B94F-4F3F-AAEB-38F2692A7996}" srcOrd="0" destOrd="0" parTransId="{50E8523B-3ACF-403C-99BA-BA95F862C8F5}" sibTransId="{C626F663-63E8-442B-AE2A-69589EEA373B}"/>
    <dgm:cxn modelId="{5E37B665-A886-4748-A542-DF995F7C7906}" type="presOf" srcId="{B6CE2E61-E08B-4C8F-921B-731A04846F46}" destId="{B150D7FB-01BA-4B8A-B158-F2D6BB5CDDB5}" srcOrd="0" destOrd="0" presId="urn:microsoft.com/office/officeart/2005/8/layout/hList1"/>
    <dgm:cxn modelId="{C792AD88-0C25-434B-8DCD-CFAD2C370A77}" srcId="{F04FED11-227E-44B6-AFAF-52707BB68186}" destId="{95CBD9FD-7686-4FAF-A5F5-1A3ADB3F0D40}" srcOrd="0" destOrd="0" parTransId="{536F2DBC-3F03-4C99-A522-3D1A928435D0}" sibTransId="{6683D580-7CA3-469E-9680-2C5BEEEB5FC9}"/>
    <dgm:cxn modelId="{A8EE9391-BD0A-4734-A900-0C934215F69A}" srcId="{C60A945C-A0BC-4BF6-8E6A-BAE70F6E2CE6}" destId="{29F9A670-5E80-4E34-A4F2-AB5DA8452AC5}" srcOrd="3" destOrd="0" parTransId="{4DE1E289-95A8-4BEB-8441-896781D9F801}" sibTransId="{A760EFA8-7E32-42B3-9C23-625143D347F0}"/>
    <dgm:cxn modelId="{A9433C96-3D30-49DB-9469-AF3D53B27CD9}" srcId="{C60A945C-A0BC-4BF6-8E6A-BAE70F6E2CE6}" destId="{666134C1-A4AB-475C-9FA8-19D32B4EF5B4}" srcOrd="0" destOrd="0" parTransId="{3AB70108-5F7B-4E4D-A2CC-C7D252BA0F01}" sibTransId="{6A28AAA3-EA68-4454-B27A-F3BEEC280303}"/>
    <dgm:cxn modelId="{3D5D04AB-E749-4E49-B4CD-D2A89A4D3334}" type="presOf" srcId="{666134C1-A4AB-475C-9FA8-19D32B4EF5B4}" destId="{5697794A-08C4-46E0-B99F-D1206E926317}" srcOrd="0" destOrd="0" presId="urn:microsoft.com/office/officeart/2005/8/layout/hList1"/>
    <dgm:cxn modelId="{869482BE-480B-4830-971E-BB0380CBB782}" type="presOf" srcId="{59E0F236-B94F-4F3F-AAEB-38F2692A7996}" destId="{54B69903-03C6-4BE1-9C82-2A408EF3CC2A}" srcOrd="0" destOrd="0" presId="urn:microsoft.com/office/officeart/2005/8/layout/hList1"/>
    <dgm:cxn modelId="{85DC35DB-3C4D-45F2-8077-DE7D2BF46BD1}" srcId="{C60A945C-A0BC-4BF6-8E6A-BAE70F6E2CE6}" destId="{B6CE2E61-E08B-4C8F-921B-731A04846F46}" srcOrd="2" destOrd="0" parTransId="{762654C1-05B7-43E7-BCAF-7EB43C76BE68}" sibTransId="{4E52E084-D832-41D9-BA94-6E2E11444112}"/>
    <dgm:cxn modelId="{370F8EEA-1438-41DC-A5AD-7576BC88EE7C}" type="presOf" srcId="{F04FED11-227E-44B6-AFAF-52707BB68186}" destId="{1EB536CE-E836-4D8E-A01C-65BFD45C6946}" srcOrd="0" destOrd="0" presId="urn:microsoft.com/office/officeart/2005/8/layout/hList1"/>
    <dgm:cxn modelId="{DFA753F5-8A98-42BE-B7E5-D2F98E47412D}" type="presOf" srcId="{29F9A670-5E80-4E34-A4F2-AB5DA8452AC5}" destId="{E2D80690-483C-4765-9F89-214348D653AE}" srcOrd="0" destOrd="0" presId="urn:microsoft.com/office/officeart/2005/8/layout/hList1"/>
    <dgm:cxn modelId="{39E2AEF5-DC95-4D0B-9513-2B3694BA708A}" srcId="{C60A945C-A0BC-4BF6-8E6A-BAE70F6E2CE6}" destId="{F04FED11-227E-44B6-AFAF-52707BB68186}" srcOrd="1" destOrd="0" parTransId="{9B108507-1073-4088-9C5F-74C89B3AD5AD}" sibTransId="{ACFE4AE3-D08D-4AA2-991B-A7940AF9754B}"/>
    <dgm:cxn modelId="{61BC8EF6-3B67-4873-96D8-85CC0B14304A}" type="presOf" srcId="{95CBD9FD-7686-4FAF-A5F5-1A3ADB3F0D40}" destId="{144A8D1D-09C6-46E7-8BFC-87D36D5E5F82}" srcOrd="0" destOrd="0" presId="urn:microsoft.com/office/officeart/2005/8/layout/hList1"/>
    <dgm:cxn modelId="{EB0851FD-4380-4E90-9CC6-CF62F99B2E91}" srcId="{B6CE2E61-E08B-4C8F-921B-731A04846F46}" destId="{130C44CC-9266-4D72-8AEC-937757A08555}" srcOrd="0" destOrd="0" parTransId="{FB1C301E-0D71-4554-A224-B132674D2469}" sibTransId="{A07172DC-B3EA-46A8-A0B8-208C7ADE6C18}"/>
    <dgm:cxn modelId="{1667CDDF-80F8-45AD-A5EB-084989C322AC}" type="presParOf" srcId="{B77E35DD-6C48-4F82-8814-C661A916D017}" destId="{38FE4611-7FF4-4516-B550-52B4A597056B}" srcOrd="0" destOrd="0" presId="urn:microsoft.com/office/officeart/2005/8/layout/hList1"/>
    <dgm:cxn modelId="{480A92B7-43B5-4CEC-AAE6-1CDB266C4320}" type="presParOf" srcId="{38FE4611-7FF4-4516-B550-52B4A597056B}" destId="{5697794A-08C4-46E0-B99F-D1206E926317}" srcOrd="0" destOrd="0" presId="urn:microsoft.com/office/officeart/2005/8/layout/hList1"/>
    <dgm:cxn modelId="{C3394CBD-71F6-4F99-9FEC-1E4D21406579}" type="presParOf" srcId="{38FE4611-7FF4-4516-B550-52B4A597056B}" destId="{37BB57DC-460F-4B8E-8E9F-A5D1B8195588}" srcOrd="1" destOrd="0" presId="urn:microsoft.com/office/officeart/2005/8/layout/hList1"/>
    <dgm:cxn modelId="{330D44F3-2A3D-4017-BAE9-D2810116A07C}" type="presParOf" srcId="{B77E35DD-6C48-4F82-8814-C661A916D017}" destId="{C3BFEF0E-11B0-4001-B6E2-1C806107FEE1}" srcOrd="1" destOrd="0" presId="urn:microsoft.com/office/officeart/2005/8/layout/hList1"/>
    <dgm:cxn modelId="{C7C39582-E01B-4CD8-88C4-AD3AB868E116}" type="presParOf" srcId="{B77E35DD-6C48-4F82-8814-C661A916D017}" destId="{2D04EEE1-CB1B-485A-B3D7-D5ABF08B039A}" srcOrd="2" destOrd="0" presId="urn:microsoft.com/office/officeart/2005/8/layout/hList1"/>
    <dgm:cxn modelId="{A7C3CD33-B210-4019-944E-9BB5F1FD76A5}" type="presParOf" srcId="{2D04EEE1-CB1B-485A-B3D7-D5ABF08B039A}" destId="{1EB536CE-E836-4D8E-A01C-65BFD45C6946}" srcOrd="0" destOrd="0" presId="urn:microsoft.com/office/officeart/2005/8/layout/hList1"/>
    <dgm:cxn modelId="{CAFEFBDA-0B5F-4E11-96CB-A136B1434D6A}" type="presParOf" srcId="{2D04EEE1-CB1B-485A-B3D7-D5ABF08B039A}" destId="{144A8D1D-09C6-46E7-8BFC-87D36D5E5F82}" srcOrd="1" destOrd="0" presId="urn:microsoft.com/office/officeart/2005/8/layout/hList1"/>
    <dgm:cxn modelId="{E7342DBD-4114-4F65-BC1A-18125B1BC5C0}" type="presParOf" srcId="{B77E35DD-6C48-4F82-8814-C661A916D017}" destId="{3C55D6CD-1F81-45C8-BD0B-BD5CA860AAB8}" srcOrd="3" destOrd="0" presId="urn:microsoft.com/office/officeart/2005/8/layout/hList1"/>
    <dgm:cxn modelId="{028F7E1A-3B69-4FEF-A073-532C6AEACE2C}" type="presParOf" srcId="{B77E35DD-6C48-4F82-8814-C661A916D017}" destId="{2750E509-95E9-4261-A812-D266C2D2D66F}" srcOrd="4" destOrd="0" presId="urn:microsoft.com/office/officeart/2005/8/layout/hList1"/>
    <dgm:cxn modelId="{040031BF-96ED-417E-9D21-D9C4A5CF95F9}" type="presParOf" srcId="{2750E509-95E9-4261-A812-D266C2D2D66F}" destId="{B150D7FB-01BA-4B8A-B158-F2D6BB5CDDB5}" srcOrd="0" destOrd="0" presId="urn:microsoft.com/office/officeart/2005/8/layout/hList1"/>
    <dgm:cxn modelId="{4162ABF3-6186-4762-A7AC-71958D8A10FA}" type="presParOf" srcId="{2750E509-95E9-4261-A812-D266C2D2D66F}" destId="{8FA848B3-E5DB-482A-9058-6AA279C8D992}" srcOrd="1" destOrd="0" presId="urn:microsoft.com/office/officeart/2005/8/layout/hList1"/>
    <dgm:cxn modelId="{23A126F3-0C15-4CA5-BDBF-FA6052AF30BE}" type="presParOf" srcId="{B77E35DD-6C48-4F82-8814-C661A916D017}" destId="{742EBEAA-6410-4AA6-8C6B-FBCE9694020F}" srcOrd="5" destOrd="0" presId="urn:microsoft.com/office/officeart/2005/8/layout/hList1"/>
    <dgm:cxn modelId="{43A77211-DB3A-4104-9DF6-1C7459AF1B12}" type="presParOf" srcId="{B77E35DD-6C48-4F82-8814-C661A916D017}" destId="{A0147182-0D52-43C2-BBA3-4FD5470B3964}" srcOrd="6" destOrd="0" presId="urn:microsoft.com/office/officeart/2005/8/layout/hList1"/>
    <dgm:cxn modelId="{BC068A16-73C6-4546-9BFB-57F348524EDE}" type="presParOf" srcId="{A0147182-0D52-43C2-BBA3-4FD5470B3964}" destId="{E2D80690-483C-4765-9F89-214348D653AE}" srcOrd="0" destOrd="0" presId="urn:microsoft.com/office/officeart/2005/8/layout/hList1"/>
    <dgm:cxn modelId="{EB82A2BC-4E73-4D6F-9ED2-C6D03FF3AA93}" type="presParOf" srcId="{A0147182-0D52-43C2-BBA3-4FD5470B3964}" destId="{54B69903-03C6-4BE1-9C82-2A408EF3CC2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7794A-08C4-46E0-B99F-D1206E926317}">
      <dsp:nvSpPr>
        <dsp:cNvPr id="0" name=""/>
        <dsp:cNvSpPr/>
      </dsp:nvSpPr>
      <dsp:spPr>
        <a:xfrm>
          <a:off x="0" y="876740"/>
          <a:ext cx="2230877" cy="892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I: Raising the Profile of CRAG </a:t>
          </a:r>
        </a:p>
      </dsp:txBody>
      <dsp:txXfrm>
        <a:off x="0" y="876740"/>
        <a:ext cx="2230877" cy="892351"/>
      </dsp:txXfrm>
    </dsp:sp>
    <dsp:sp modelId="{37BB57DC-460F-4B8E-8E9F-A5D1B8195588}">
      <dsp:nvSpPr>
        <dsp:cNvPr id="0" name=""/>
        <dsp:cNvSpPr/>
      </dsp:nvSpPr>
      <dsp:spPr>
        <a:xfrm>
          <a:off x="0" y="1840200"/>
          <a:ext cx="2226438" cy="288594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provide advice and information relating to the continuing education and professional development needs of advanced/consultant practitioners</a:t>
          </a:r>
          <a:endParaRPr lang="en-GB" sz="1400" kern="1200">
            <a:solidFill>
              <a:srgbClr val="FF0000"/>
            </a:solidFill>
          </a:endParaRPr>
        </a:p>
      </dsp:txBody>
      <dsp:txXfrm>
        <a:off x="0" y="1840200"/>
        <a:ext cx="2226438" cy="2885944"/>
      </dsp:txXfrm>
    </dsp:sp>
    <dsp:sp modelId="{1EB536CE-E836-4D8E-A01C-65BFD45C6946}">
      <dsp:nvSpPr>
        <dsp:cNvPr id="0" name=""/>
        <dsp:cNvSpPr/>
      </dsp:nvSpPr>
      <dsp:spPr>
        <a:xfrm>
          <a:off x="2546910" y="867671"/>
          <a:ext cx="2230877" cy="89235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II: Formulating Future Strategic Direction</a:t>
          </a:r>
        </a:p>
      </dsp:txBody>
      <dsp:txXfrm>
        <a:off x="2546910" y="867671"/>
        <a:ext cx="2230877" cy="892351"/>
      </dsp:txXfrm>
    </dsp:sp>
    <dsp:sp modelId="{144A8D1D-09C6-46E7-8BFC-87D36D5E5F82}">
      <dsp:nvSpPr>
        <dsp:cNvPr id="0" name=""/>
        <dsp:cNvSpPr/>
      </dsp:nvSpPr>
      <dsp:spPr>
        <a:xfrm>
          <a:off x="2546910" y="1778743"/>
          <a:ext cx="2230877" cy="2984185"/>
        </a:xfrm>
        <a:prstGeom prst="rect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act as a source of expertise and leadership to SoR on future strategies of facilitating radiographers to extend their scope of practice as advanced/consultant practitioners </a:t>
          </a:r>
          <a:endParaRPr lang="en-GB" sz="1400" kern="1200">
            <a:solidFill>
              <a:srgbClr val="FF0000"/>
            </a:solidFill>
          </a:endParaRPr>
        </a:p>
      </dsp:txBody>
      <dsp:txXfrm>
        <a:off x="2546910" y="1778743"/>
        <a:ext cx="2230877" cy="2984185"/>
      </dsp:txXfrm>
    </dsp:sp>
    <dsp:sp modelId="{B150D7FB-01BA-4B8A-B158-F2D6BB5CDDB5}">
      <dsp:nvSpPr>
        <dsp:cNvPr id="0" name=""/>
        <dsp:cNvSpPr/>
      </dsp:nvSpPr>
      <dsp:spPr>
        <a:xfrm>
          <a:off x="5090111" y="858066"/>
          <a:ext cx="2230877" cy="892351"/>
        </a:xfrm>
        <a:prstGeom prst="rect">
          <a:avLst/>
        </a:prstGeom>
        <a:solidFill>
          <a:schemeClr val="accent4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III: Enhancing Research</a:t>
          </a:r>
        </a:p>
      </dsp:txBody>
      <dsp:txXfrm>
        <a:off x="5090111" y="858066"/>
        <a:ext cx="2230877" cy="892351"/>
      </dsp:txXfrm>
    </dsp:sp>
    <dsp:sp modelId="{8FA848B3-E5DB-482A-9058-6AA279C8D992}">
      <dsp:nvSpPr>
        <dsp:cNvPr id="0" name=""/>
        <dsp:cNvSpPr/>
      </dsp:nvSpPr>
      <dsp:spPr>
        <a:xfrm>
          <a:off x="5108293" y="1816120"/>
          <a:ext cx="2230877" cy="2966873"/>
        </a:xfrm>
        <a:prstGeom prst="rect">
          <a:avLst/>
        </a:prstGeom>
        <a:solidFill>
          <a:schemeClr val="accent4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itchFamily="2" charset="2"/>
            <a:buChar char=""/>
          </a:pPr>
          <a:r>
            <a:rPr lang="en-GB" sz="1400" kern="1200"/>
            <a:t>To collaborate with the SoR Research Advisory group</a:t>
          </a:r>
          <a:endParaRPr lang="en-GB" sz="1400" kern="1200">
            <a:solidFill>
              <a:srgbClr val="FF0000"/>
            </a:solidFill>
          </a:endParaRPr>
        </a:p>
      </dsp:txBody>
      <dsp:txXfrm>
        <a:off x="5108293" y="1816120"/>
        <a:ext cx="2230877" cy="2966873"/>
      </dsp:txXfrm>
    </dsp:sp>
    <dsp:sp modelId="{E2D80690-483C-4765-9F89-214348D653AE}">
      <dsp:nvSpPr>
        <dsp:cNvPr id="0" name=""/>
        <dsp:cNvSpPr/>
      </dsp:nvSpPr>
      <dsp:spPr>
        <a:xfrm>
          <a:off x="7627221" y="856783"/>
          <a:ext cx="2230877" cy="89235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IV: Developing Professional and Educational Standards</a:t>
          </a:r>
        </a:p>
      </dsp:txBody>
      <dsp:txXfrm>
        <a:off x="7627221" y="856783"/>
        <a:ext cx="2230877" cy="892351"/>
      </dsp:txXfrm>
    </dsp:sp>
    <dsp:sp modelId="{54B69903-03C6-4BE1-9C82-2A408EF3CC2A}">
      <dsp:nvSpPr>
        <dsp:cNvPr id="0" name=""/>
        <dsp:cNvSpPr/>
      </dsp:nvSpPr>
      <dsp:spPr>
        <a:xfrm>
          <a:off x="7626530" y="1814365"/>
          <a:ext cx="2225300" cy="2950482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provide professional advice and support to SoR in formulating professional and educational standards of advanced/consultant practitioners </a:t>
          </a:r>
          <a:endParaRPr lang="en-GB" sz="1400" kern="1200">
            <a:solidFill>
              <a:srgbClr val="FF0000"/>
            </a:solidFill>
          </a:endParaRPr>
        </a:p>
      </dsp:txBody>
      <dsp:txXfrm>
        <a:off x="7626530" y="1814365"/>
        <a:ext cx="2225300" cy="2950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Landau</dc:creator>
  <cp:keywords/>
  <dc:description/>
  <cp:lastModifiedBy>Tracy O'Regan</cp:lastModifiedBy>
  <cp:revision>7</cp:revision>
  <dcterms:created xsi:type="dcterms:W3CDTF">2023-09-28T09:24:00Z</dcterms:created>
  <dcterms:modified xsi:type="dcterms:W3CDTF">2024-04-24T18:47:00Z</dcterms:modified>
</cp:coreProperties>
</file>